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E250" w14:textId="3F256066" w:rsidR="00BB2463" w:rsidRPr="003E2681" w:rsidRDefault="00D55409" w:rsidP="003E2681">
      <w:pPr>
        <w:pStyle w:val="NormalWeb"/>
        <w:spacing w:before="0" w:beforeAutospacing="0" w:after="0" w:afterAutospacing="0"/>
        <w:jc w:val="both"/>
        <w:rPr>
          <w:rFonts w:asciiTheme="minorHAnsi" w:hAnsiTheme="minorHAnsi" w:cstheme="minorHAnsi"/>
          <w:lang w:val="en"/>
        </w:rPr>
      </w:pPr>
      <w:r w:rsidRPr="003E2681">
        <w:rPr>
          <w:rFonts w:asciiTheme="minorHAnsi" w:hAnsiTheme="minorHAnsi" w:cstheme="minorHAnsi"/>
          <w:b/>
        </w:rPr>
        <w:t xml:space="preserve">About </w:t>
      </w:r>
      <w:r w:rsidR="00DA3BFD" w:rsidRPr="003E2681">
        <w:rPr>
          <w:rFonts w:asciiTheme="minorHAnsi" w:hAnsiTheme="minorHAnsi" w:cstheme="minorHAnsi"/>
          <w:b/>
        </w:rPr>
        <w:t>the San Francisco Department of Public Health</w:t>
      </w:r>
      <w:r w:rsidR="004C3B09" w:rsidRPr="003E2681">
        <w:rPr>
          <w:rFonts w:asciiTheme="minorHAnsi" w:hAnsiTheme="minorHAnsi" w:cstheme="minorHAnsi"/>
          <w:b/>
        </w:rPr>
        <w:t xml:space="preserve"> </w:t>
      </w:r>
    </w:p>
    <w:p w14:paraId="24576F3E" w14:textId="09D0B24B" w:rsidR="004A00C6" w:rsidRDefault="00321877" w:rsidP="00542684">
      <w:pPr>
        <w:spacing w:line="276" w:lineRule="auto"/>
        <w:jc w:val="both"/>
        <w:rPr>
          <w:rFonts w:eastAsiaTheme="minorEastAsia" w:cstheme="minorHAnsi"/>
          <w:sz w:val="24"/>
          <w:szCs w:val="24"/>
        </w:rPr>
      </w:pPr>
      <w:r w:rsidRPr="003E2681">
        <w:rPr>
          <w:rFonts w:eastAsiaTheme="minorEastAsia" w:cstheme="minorHAnsi"/>
          <w:sz w:val="24"/>
          <w:szCs w:val="24"/>
        </w:rPr>
        <w:t xml:space="preserve">The San Francisco Department of Public Health (SFDPH) is the largest Department within the City and County of San Francisco. With an annual operating budget of $2.4 billion, SFDPH employs over 8,000 people and contracts for more than $400 million in community-based services. Our mission is to protect and promote the health and well-being for all in San Francisco, and our vision is to make San Francisco the healthiest place on earth. </w:t>
      </w:r>
    </w:p>
    <w:p w14:paraId="2654A4B0" w14:textId="77777777" w:rsidR="00542684" w:rsidRPr="00542684" w:rsidRDefault="00542684" w:rsidP="00542684">
      <w:pPr>
        <w:spacing w:line="276" w:lineRule="auto"/>
        <w:jc w:val="both"/>
        <w:rPr>
          <w:rFonts w:eastAsiaTheme="minorEastAsia" w:cstheme="minorHAnsi"/>
          <w:sz w:val="24"/>
          <w:szCs w:val="24"/>
        </w:rPr>
      </w:pPr>
    </w:p>
    <w:p w14:paraId="7A8D5564" w14:textId="3469A2E0" w:rsidR="00D55409" w:rsidRPr="003E2681" w:rsidRDefault="00D55409" w:rsidP="003E2681">
      <w:pPr>
        <w:pStyle w:val="NormalWeb"/>
        <w:spacing w:before="0" w:beforeAutospacing="0" w:after="0" w:afterAutospacing="0"/>
        <w:jc w:val="both"/>
        <w:rPr>
          <w:rFonts w:asciiTheme="minorHAnsi" w:hAnsiTheme="minorHAnsi" w:cstheme="minorHAnsi"/>
          <w:b/>
          <w:bCs/>
          <w:lang w:val="en"/>
        </w:rPr>
      </w:pPr>
      <w:r w:rsidRPr="003E2681">
        <w:rPr>
          <w:rFonts w:asciiTheme="minorHAnsi" w:hAnsiTheme="minorHAnsi" w:cstheme="minorHAnsi"/>
          <w:b/>
          <w:bCs/>
          <w:lang w:val="en"/>
        </w:rPr>
        <w:t>Job Description:</w:t>
      </w:r>
    </w:p>
    <w:p w14:paraId="764455A2" w14:textId="77777777" w:rsidR="003E2681" w:rsidRPr="003E2681" w:rsidRDefault="003E2681" w:rsidP="003E2681">
      <w:pPr>
        <w:pStyle w:val="NoSpacing"/>
        <w:jc w:val="both"/>
        <w:rPr>
          <w:rFonts w:eastAsiaTheme="minorEastAsia" w:cstheme="minorHAnsi"/>
          <w:sz w:val="24"/>
          <w:szCs w:val="24"/>
        </w:rPr>
      </w:pPr>
      <w:r w:rsidRPr="003E2681">
        <w:rPr>
          <w:rFonts w:eastAsiaTheme="minorEastAsia" w:cstheme="minorHAnsi"/>
          <w:sz w:val="24"/>
          <w:szCs w:val="24"/>
        </w:rPr>
        <w:t xml:space="preserve">The San Francisco Department of Public Health (SFDPH) is working to roll out the Epic electronic health record system across the DPH Network &amp; expand access to patient data to third-party partners. This is a pivotal role to the advancement of Mental Health San Francisco initiative as the city works to transform how we support and address mental health issues in our community.  </w:t>
      </w:r>
    </w:p>
    <w:p w14:paraId="36962C2D" w14:textId="77777777" w:rsidR="003E2681" w:rsidRPr="003E2681" w:rsidRDefault="003E2681" w:rsidP="003E2681">
      <w:pPr>
        <w:pStyle w:val="NoSpacing"/>
        <w:jc w:val="both"/>
        <w:rPr>
          <w:rFonts w:eastAsiaTheme="minorEastAsia" w:cstheme="minorHAnsi"/>
          <w:sz w:val="24"/>
          <w:szCs w:val="24"/>
        </w:rPr>
      </w:pPr>
    </w:p>
    <w:p w14:paraId="3A298BCC" w14:textId="465D43AE" w:rsidR="003E2681" w:rsidRPr="003E2681" w:rsidRDefault="003E2681" w:rsidP="003E2681">
      <w:pPr>
        <w:pStyle w:val="NoSpacing"/>
        <w:jc w:val="both"/>
        <w:rPr>
          <w:rFonts w:eastAsiaTheme="minorEastAsia" w:cstheme="minorHAnsi"/>
          <w:sz w:val="24"/>
          <w:szCs w:val="24"/>
        </w:rPr>
      </w:pPr>
      <w:r w:rsidRPr="003E2681">
        <w:rPr>
          <w:rFonts w:eastAsiaTheme="minorEastAsia" w:cstheme="minorHAnsi"/>
          <w:sz w:val="24"/>
          <w:szCs w:val="24"/>
        </w:rPr>
        <w:t xml:space="preserve">Under the direction of the EHR Epic Program Director, the </w:t>
      </w:r>
      <w:r w:rsidRPr="003E2681">
        <w:rPr>
          <w:rFonts w:eastAsiaTheme="minorEastAsia" w:cstheme="minorHAnsi"/>
          <w:bCs/>
          <w:sz w:val="24"/>
          <w:szCs w:val="24"/>
        </w:rPr>
        <w:t xml:space="preserve">1070 IS Project Director – Ambulatory &amp; Outpatient Applications Manager </w:t>
      </w:r>
      <w:r w:rsidRPr="003E2681">
        <w:rPr>
          <w:rFonts w:eastAsiaTheme="minorEastAsia" w:cstheme="minorHAnsi"/>
          <w:sz w:val="24"/>
          <w:szCs w:val="24"/>
        </w:rPr>
        <w:t xml:space="preserve">will manage an IT and workflow team and will be the central contact person for Epic Ambulatory and other specialty module application teams. These specialty modules include EpicCare Nephrology, Bones Orthopedics, Kaleidoscope Ophthalmology, Wisdom Dental, Behavioral Health, and more.  The Epic Ambulatory &amp; Outpatient Applications Manager is also responsible for all aspects of support of the EpicCare Link application and related management of the relationship with third-party partners out of the DPH Network accessing Epic tools. Epic Ambulatory &amp; Outpatient Applications Manager works closely with the other Workstream IT Managers and operational teams to identify changes required in current workflow, system design, build, and long-term support. The manager will also translate these needs into functional solutions within the teams they manage. </w:t>
      </w:r>
    </w:p>
    <w:p w14:paraId="66E4D597" w14:textId="77777777" w:rsidR="003E2681" w:rsidRPr="003E2681" w:rsidRDefault="003E2681" w:rsidP="003E2681">
      <w:pPr>
        <w:pStyle w:val="NoSpacing"/>
        <w:jc w:val="both"/>
        <w:rPr>
          <w:rFonts w:eastAsiaTheme="minorEastAsia" w:cstheme="minorHAnsi"/>
          <w:sz w:val="24"/>
          <w:szCs w:val="24"/>
        </w:rPr>
      </w:pPr>
    </w:p>
    <w:p w14:paraId="1D5D3A5F" w14:textId="183ECBAE" w:rsidR="00BB2463" w:rsidRDefault="003E2681" w:rsidP="003E2681">
      <w:pPr>
        <w:pStyle w:val="NoSpacing"/>
        <w:jc w:val="both"/>
        <w:rPr>
          <w:rFonts w:eastAsia="Times New Roman" w:cstheme="minorHAnsi"/>
          <w:color w:val="000000"/>
          <w:sz w:val="24"/>
          <w:szCs w:val="24"/>
        </w:rPr>
      </w:pPr>
      <w:r w:rsidRPr="003E2681">
        <w:rPr>
          <w:rFonts w:eastAsiaTheme="minorEastAsia" w:cstheme="minorHAnsi"/>
          <w:sz w:val="24"/>
          <w:szCs w:val="24"/>
        </w:rPr>
        <w:t xml:space="preserve">The </w:t>
      </w:r>
      <w:r w:rsidRPr="003E2681">
        <w:rPr>
          <w:rFonts w:eastAsiaTheme="minorEastAsia" w:cstheme="minorHAnsi"/>
          <w:bCs/>
          <w:sz w:val="24"/>
          <w:szCs w:val="24"/>
        </w:rPr>
        <w:t xml:space="preserve">1070 IS Project Director – Ambulatory &amp; Outpatient Applications Manager </w:t>
      </w:r>
      <w:r w:rsidRPr="003E2681">
        <w:rPr>
          <w:rFonts w:eastAsiaTheme="minorEastAsia" w:cstheme="minorHAnsi"/>
          <w:sz w:val="24"/>
          <w:szCs w:val="24"/>
        </w:rPr>
        <w:t xml:space="preserve">oversees coordination between applications, facilitates regular integrated workgroups, follows implementation timelines and strategies relating to outpatient applications and maintains outpatient application related documentation. This position also develops, defines, and coordinates functions and activities among a variety of divisions and systems across SFDPH and affiliate organizations in specific references to Primary Care, Specialty Care, and third-party partners. This requires cross collaboration with internal SFDPH Operational Groups. </w:t>
      </w:r>
      <w:r w:rsidR="00D55409" w:rsidRPr="003E2681">
        <w:rPr>
          <w:rFonts w:eastAsia="Times New Roman" w:cstheme="minorHAnsi"/>
          <w:color w:val="000000"/>
          <w:sz w:val="24"/>
          <w:szCs w:val="24"/>
        </w:rPr>
        <w:t>   </w:t>
      </w:r>
    </w:p>
    <w:p w14:paraId="3C18A096" w14:textId="77777777" w:rsidR="00542684" w:rsidRPr="003E2681" w:rsidRDefault="00542684" w:rsidP="003E2681">
      <w:pPr>
        <w:pStyle w:val="NoSpacing"/>
        <w:jc w:val="both"/>
        <w:rPr>
          <w:rFonts w:eastAsiaTheme="minorEastAsia" w:cstheme="minorHAnsi"/>
          <w:color w:val="000000" w:themeColor="text1"/>
          <w:sz w:val="24"/>
          <w:szCs w:val="24"/>
        </w:rPr>
      </w:pPr>
    </w:p>
    <w:p w14:paraId="39B4D894" w14:textId="77777777" w:rsidR="004A00C6" w:rsidRPr="003E2681" w:rsidRDefault="004A00C6" w:rsidP="003E2681">
      <w:pPr>
        <w:spacing w:after="0" w:line="240" w:lineRule="auto"/>
        <w:jc w:val="both"/>
        <w:rPr>
          <w:rFonts w:eastAsia="Times New Roman" w:cstheme="minorHAnsi"/>
          <w:color w:val="000000"/>
          <w:sz w:val="24"/>
          <w:szCs w:val="24"/>
        </w:rPr>
      </w:pPr>
    </w:p>
    <w:p w14:paraId="5FF6DA91" w14:textId="6A1E6974" w:rsidR="004A00C6" w:rsidRPr="003E2681" w:rsidRDefault="004A00C6" w:rsidP="003E2681">
      <w:pPr>
        <w:spacing w:after="0" w:line="240" w:lineRule="auto"/>
        <w:jc w:val="both"/>
        <w:rPr>
          <w:rFonts w:cstheme="minorHAnsi"/>
          <w:b/>
          <w:bCs/>
          <w:color w:val="000000"/>
          <w:sz w:val="24"/>
          <w:szCs w:val="24"/>
          <w:shd w:val="clear" w:color="auto" w:fill="FFFFFF"/>
        </w:rPr>
      </w:pPr>
      <w:r w:rsidRPr="003E2681">
        <w:rPr>
          <w:rFonts w:cstheme="minorHAnsi"/>
          <w:b/>
          <w:bCs/>
          <w:color w:val="000000"/>
          <w:sz w:val="24"/>
          <w:szCs w:val="24"/>
          <w:shd w:val="clear" w:color="auto" w:fill="FFFFFF"/>
        </w:rPr>
        <w:t>Essential Duties:</w:t>
      </w:r>
    </w:p>
    <w:p w14:paraId="55477A57" w14:textId="21D38EEA" w:rsidR="00321877" w:rsidRPr="003E2681" w:rsidRDefault="003E2681" w:rsidP="003E2681">
      <w:pPr>
        <w:pStyle w:val="NoSpacing"/>
        <w:jc w:val="both"/>
        <w:rPr>
          <w:rFonts w:eastAsiaTheme="minorEastAsia" w:cstheme="minorHAnsi"/>
          <w:sz w:val="24"/>
          <w:szCs w:val="24"/>
        </w:rPr>
      </w:pPr>
      <w:r w:rsidRPr="003E2681">
        <w:rPr>
          <w:rFonts w:eastAsiaTheme="minorEastAsia" w:cstheme="minorHAnsi"/>
          <w:sz w:val="24"/>
          <w:szCs w:val="24"/>
        </w:rPr>
        <w:t>This is a direct staff management role for a team of more than 10 team members. The Epic Ambulatory &amp; Outpatient Applications Manager is responsible for outpatient application strategy development, implementation, maintenance, planning, testing, quality assurance, documentation, and user acceptance criteria for Epic ambulatory and outpatient applications.  These activities support SFDPH and Epic access for all Epic users across all applications. SFDPH operates in a complex business and technical environment consisting of multiple institutions and a highly diverse suite of applications. </w:t>
      </w:r>
    </w:p>
    <w:p w14:paraId="4C1E7741" w14:textId="77777777" w:rsidR="003E2681" w:rsidRPr="003E2681" w:rsidRDefault="003E2681" w:rsidP="00DA3BFD">
      <w:pPr>
        <w:pStyle w:val="NoSpacing"/>
        <w:jc w:val="both"/>
        <w:rPr>
          <w:rFonts w:eastAsiaTheme="minorEastAsia" w:cstheme="minorHAnsi"/>
          <w:sz w:val="24"/>
          <w:szCs w:val="24"/>
        </w:rPr>
      </w:pPr>
    </w:p>
    <w:p w14:paraId="320CDB0D" w14:textId="77777777" w:rsidR="00542684" w:rsidRDefault="004A00C6" w:rsidP="00542684">
      <w:pPr>
        <w:jc w:val="both"/>
        <w:rPr>
          <w:rFonts w:eastAsiaTheme="minorEastAsia" w:cstheme="minorHAnsi"/>
          <w:bCs/>
          <w:sz w:val="24"/>
          <w:szCs w:val="24"/>
        </w:rPr>
      </w:pPr>
      <w:r w:rsidRPr="003E2681">
        <w:rPr>
          <w:rFonts w:eastAsia="Times New Roman" w:cstheme="minorHAnsi"/>
          <w:color w:val="000000"/>
          <w:sz w:val="24"/>
          <w:szCs w:val="24"/>
        </w:rPr>
        <w:lastRenderedPageBreak/>
        <w:t xml:space="preserve">The </w:t>
      </w:r>
      <w:r w:rsidR="00321877" w:rsidRPr="003E2681">
        <w:rPr>
          <w:rFonts w:eastAsiaTheme="minorEastAsia" w:cstheme="minorHAnsi"/>
          <w:bCs/>
          <w:sz w:val="24"/>
          <w:szCs w:val="24"/>
        </w:rPr>
        <w:t xml:space="preserve">1070 </w:t>
      </w:r>
      <w:r w:rsidR="003E2681" w:rsidRPr="003E2681">
        <w:rPr>
          <w:rFonts w:eastAsiaTheme="minorEastAsia" w:cstheme="minorHAnsi"/>
          <w:bCs/>
          <w:sz w:val="24"/>
          <w:szCs w:val="24"/>
        </w:rPr>
        <w:t>IS Project Director – Ambulatory &amp; Outpatient Applications</w:t>
      </w:r>
      <w:r w:rsidR="00321877" w:rsidRPr="003E2681">
        <w:rPr>
          <w:rFonts w:eastAsiaTheme="minorEastAsia" w:cstheme="minorHAnsi"/>
          <w:bCs/>
          <w:sz w:val="24"/>
          <w:szCs w:val="24"/>
        </w:rPr>
        <w:t xml:space="preserve"> Manager </w:t>
      </w:r>
      <w:r w:rsidRPr="003E2681">
        <w:rPr>
          <w:rFonts w:eastAsia="Times New Roman" w:cstheme="minorHAnsi"/>
          <w:bCs/>
          <w:sz w:val="24"/>
          <w:szCs w:val="24"/>
        </w:rPr>
        <w:t>perform</w:t>
      </w:r>
      <w:r w:rsidR="00321877" w:rsidRPr="003E2681">
        <w:rPr>
          <w:rFonts w:eastAsia="Times New Roman" w:cstheme="minorHAnsi"/>
          <w:bCs/>
          <w:sz w:val="24"/>
          <w:szCs w:val="24"/>
        </w:rPr>
        <w:t>s</w:t>
      </w:r>
      <w:r w:rsidRPr="003E2681">
        <w:rPr>
          <w:rFonts w:eastAsia="Times New Roman" w:cstheme="minorHAnsi"/>
          <w:bCs/>
          <w:sz w:val="24"/>
          <w:szCs w:val="24"/>
        </w:rPr>
        <w:t xml:space="preserve"> the following essential job functions:    </w:t>
      </w:r>
    </w:p>
    <w:p w14:paraId="51C32D04" w14:textId="5341FC4D"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Organize</w:t>
      </w:r>
      <w:r>
        <w:rPr>
          <w:rFonts w:eastAsia="Times New Roman" w:cstheme="minorHAnsi"/>
          <w:sz w:val="24"/>
          <w:szCs w:val="24"/>
          <w:lang w:val="en"/>
        </w:rPr>
        <w:t>s</w:t>
      </w:r>
      <w:r w:rsidRPr="00542684">
        <w:rPr>
          <w:rFonts w:eastAsia="Times New Roman" w:cstheme="minorHAnsi"/>
          <w:sz w:val="24"/>
          <w:szCs w:val="24"/>
          <w:lang w:val="en"/>
        </w:rPr>
        <w:t>, direct</w:t>
      </w:r>
      <w:r>
        <w:rPr>
          <w:rFonts w:eastAsia="Times New Roman" w:cstheme="minorHAnsi"/>
          <w:sz w:val="24"/>
          <w:szCs w:val="24"/>
          <w:lang w:val="en"/>
        </w:rPr>
        <w:t>s,</w:t>
      </w:r>
      <w:r w:rsidRPr="00542684">
        <w:rPr>
          <w:rFonts w:eastAsia="Times New Roman" w:cstheme="minorHAnsi"/>
          <w:sz w:val="24"/>
          <w:szCs w:val="24"/>
          <w:lang w:val="en"/>
        </w:rPr>
        <w:t xml:space="preserve"> and supervise</w:t>
      </w:r>
      <w:r>
        <w:rPr>
          <w:rFonts w:eastAsia="Times New Roman" w:cstheme="minorHAnsi"/>
          <w:sz w:val="24"/>
          <w:szCs w:val="24"/>
          <w:lang w:val="en"/>
        </w:rPr>
        <w:t>s</w:t>
      </w:r>
      <w:r w:rsidRPr="00542684">
        <w:rPr>
          <w:rFonts w:eastAsia="Times New Roman" w:cstheme="minorHAnsi"/>
          <w:sz w:val="24"/>
          <w:szCs w:val="24"/>
          <w:lang w:val="en"/>
        </w:rPr>
        <w:t xml:space="preserve"> the work of subordinate staff. </w:t>
      </w:r>
    </w:p>
    <w:p w14:paraId="6FE6C3CA" w14:textId="2578F4C2"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Provide</w:t>
      </w:r>
      <w:r>
        <w:rPr>
          <w:rFonts w:eastAsia="Times New Roman" w:cstheme="minorHAnsi"/>
          <w:sz w:val="24"/>
          <w:szCs w:val="24"/>
          <w:lang w:val="en"/>
        </w:rPr>
        <w:t>s</w:t>
      </w:r>
      <w:r w:rsidRPr="00542684">
        <w:rPr>
          <w:rFonts w:eastAsia="Times New Roman" w:cstheme="minorHAnsi"/>
          <w:sz w:val="24"/>
          <w:szCs w:val="24"/>
          <w:lang w:val="en"/>
        </w:rPr>
        <w:t xml:space="preserve"> feedback and coach staff through professional development.</w:t>
      </w:r>
    </w:p>
    <w:p w14:paraId="4DF77AE9" w14:textId="2C5287B3"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Participate</w:t>
      </w:r>
      <w:r>
        <w:rPr>
          <w:rFonts w:eastAsia="Times New Roman" w:cstheme="minorHAnsi"/>
          <w:sz w:val="24"/>
          <w:szCs w:val="24"/>
          <w:lang w:val="en"/>
        </w:rPr>
        <w:t>s</w:t>
      </w:r>
      <w:r w:rsidRPr="00542684">
        <w:rPr>
          <w:rFonts w:eastAsia="Times New Roman" w:cstheme="minorHAnsi"/>
          <w:sz w:val="24"/>
          <w:szCs w:val="24"/>
          <w:lang w:val="en"/>
        </w:rPr>
        <w:t xml:space="preserve"> in the development and implementation of goals, objectives, policies, priorities </w:t>
      </w:r>
      <w:r w:rsidRPr="00542684">
        <w:rPr>
          <w:rFonts w:eastAsia="Times New Roman" w:cstheme="minorHAnsi"/>
          <w:sz w:val="24"/>
          <w:szCs w:val="24"/>
          <w:lang w:val="en"/>
        </w:rPr>
        <w:br/>
        <w:t xml:space="preserve">and procedures for the assigned programs. </w:t>
      </w:r>
    </w:p>
    <w:p w14:paraId="26EA705D" w14:textId="25EA6329"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Ensure</w:t>
      </w:r>
      <w:r w:rsidR="00716861">
        <w:rPr>
          <w:rFonts w:eastAsia="Times New Roman" w:cstheme="minorHAnsi"/>
          <w:sz w:val="24"/>
          <w:szCs w:val="24"/>
          <w:lang w:val="en"/>
        </w:rPr>
        <w:t>s</w:t>
      </w:r>
      <w:r w:rsidRPr="00542684">
        <w:rPr>
          <w:rFonts w:eastAsia="Times New Roman" w:cstheme="minorHAnsi"/>
          <w:sz w:val="24"/>
          <w:szCs w:val="24"/>
          <w:lang w:val="en"/>
        </w:rPr>
        <w:t xml:space="preserve"> that activities are completed in a timely and efficient manner consistent with defined policies and regulations. </w:t>
      </w:r>
    </w:p>
    <w:p w14:paraId="3794C30E" w14:textId="2BEAEFBE"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Assume</w:t>
      </w:r>
      <w:r w:rsidR="00716861">
        <w:rPr>
          <w:rFonts w:eastAsia="Times New Roman" w:cstheme="minorHAnsi"/>
          <w:sz w:val="24"/>
          <w:szCs w:val="24"/>
          <w:lang w:val="en"/>
        </w:rPr>
        <w:t>s</w:t>
      </w:r>
      <w:r w:rsidRPr="00542684">
        <w:rPr>
          <w:rFonts w:eastAsia="Times New Roman" w:cstheme="minorHAnsi"/>
          <w:sz w:val="24"/>
          <w:szCs w:val="24"/>
          <w:lang w:val="en"/>
        </w:rPr>
        <w:t xml:space="preserve"> significant responsibility for the preparation and administration of assigned budget(s).</w:t>
      </w:r>
    </w:p>
    <w:p w14:paraId="3B9C707C" w14:textId="6EFC0950"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Represent</w:t>
      </w:r>
      <w:r w:rsidR="00716861">
        <w:rPr>
          <w:rFonts w:eastAsia="Times New Roman" w:cstheme="minorHAnsi"/>
          <w:sz w:val="24"/>
          <w:szCs w:val="24"/>
          <w:lang w:val="en"/>
        </w:rPr>
        <w:t>s</w:t>
      </w:r>
      <w:r w:rsidRPr="00542684">
        <w:rPr>
          <w:rFonts w:eastAsia="Times New Roman" w:cstheme="minorHAnsi"/>
          <w:sz w:val="24"/>
          <w:szCs w:val="24"/>
          <w:lang w:val="en"/>
        </w:rPr>
        <w:t xml:space="preserve"> the department at various meetings. </w:t>
      </w:r>
    </w:p>
    <w:p w14:paraId="65566B03" w14:textId="01C6275A"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Coordinate</w:t>
      </w:r>
      <w:r w:rsidR="00716861">
        <w:rPr>
          <w:rFonts w:eastAsia="Times New Roman" w:cstheme="minorHAnsi"/>
          <w:sz w:val="24"/>
          <w:szCs w:val="24"/>
          <w:lang w:val="en"/>
        </w:rPr>
        <w:t>s</w:t>
      </w:r>
      <w:r w:rsidRPr="00542684">
        <w:rPr>
          <w:rFonts w:eastAsia="Times New Roman" w:cstheme="minorHAnsi"/>
          <w:sz w:val="24"/>
          <w:szCs w:val="24"/>
          <w:lang w:val="en"/>
        </w:rPr>
        <w:t xml:space="preserve"> training programs for staff and users; design</w:t>
      </w:r>
      <w:r w:rsidR="00716861">
        <w:rPr>
          <w:rFonts w:eastAsia="Times New Roman" w:cstheme="minorHAnsi"/>
          <w:sz w:val="24"/>
          <w:szCs w:val="24"/>
          <w:lang w:val="en"/>
        </w:rPr>
        <w:t>s</w:t>
      </w:r>
      <w:r w:rsidRPr="00542684">
        <w:rPr>
          <w:rFonts w:eastAsia="Times New Roman" w:cstheme="minorHAnsi"/>
          <w:sz w:val="24"/>
          <w:szCs w:val="24"/>
          <w:lang w:val="en"/>
        </w:rPr>
        <w:t>, fund</w:t>
      </w:r>
      <w:r w:rsidR="00716861">
        <w:rPr>
          <w:rFonts w:eastAsia="Times New Roman" w:cstheme="minorHAnsi"/>
          <w:sz w:val="24"/>
          <w:szCs w:val="24"/>
          <w:lang w:val="en"/>
        </w:rPr>
        <w:t>s</w:t>
      </w:r>
      <w:r w:rsidRPr="00542684">
        <w:rPr>
          <w:rFonts w:eastAsia="Times New Roman" w:cstheme="minorHAnsi"/>
          <w:sz w:val="24"/>
          <w:szCs w:val="24"/>
          <w:lang w:val="en"/>
        </w:rPr>
        <w:t>, schedule</w:t>
      </w:r>
      <w:r w:rsidR="00716861">
        <w:rPr>
          <w:rFonts w:eastAsia="Times New Roman" w:cstheme="minorHAnsi"/>
          <w:sz w:val="24"/>
          <w:szCs w:val="24"/>
          <w:lang w:val="en"/>
        </w:rPr>
        <w:t>s,</w:t>
      </w:r>
      <w:r w:rsidRPr="00542684">
        <w:rPr>
          <w:rFonts w:eastAsia="Times New Roman" w:cstheme="minorHAnsi"/>
          <w:sz w:val="24"/>
          <w:szCs w:val="24"/>
          <w:lang w:val="en"/>
        </w:rPr>
        <w:t xml:space="preserve"> and/or arrange</w:t>
      </w:r>
      <w:r w:rsidR="00716861">
        <w:rPr>
          <w:rFonts w:eastAsia="Times New Roman" w:cstheme="minorHAnsi"/>
          <w:sz w:val="24"/>
          <w:szCs w:val="24"/>
          <w:lang w:val="en"/>
        </w:rPr>
        <w:t>s</w:t>
      </w:r>
      <w:r w:rsidRPr="00542684">
        <w:rPr>
          <w:rFonts w:eastAsia="Times New Roman" w:cstheme="minorHAnsi"/>
          <w:sz w:val="24"/>
          <w:szCs w:val="24"/>
          <w:lang w:val="en"/>
        </w:rPr>
        <w:t xml:space="preserve"> for outside trainers. </w:t>
      </w:r>
    </w:p>
    <w:p w14:paraId="25B131BA" w14:textId="29E062BE"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Function</w:t>
      </w:r>
      <w:r w:rsidR="00716861">
        <w:rPr>
          <w:rFonts w:eastAsia="Times New Roman" w:cstheme="minorHAnsi"/>
          <w:sz w:val="24"/>
          <w:szCs w:val="24"/>
          <w:lang w:val="en"/>
        </w:rPr>
        <w:t>s</w:t>
      </w:r>
      <w:r w:rsidRPr="00542684">
        <w:rPr>
          <w:rFonts w:eastAsia="Times New Roman" w:cstheme="minorHAnsi"/>
          <w:sz w:val="24"/>
          <w:szCs w:val="24"/>
          <w:lang w:val="en"/>
        </w:rPr>
        <w:t xml:space="preserve"> as liaison to other units or departments for data processing activities; coordinate sharing of common software applications and data. </w:t>
      </w:r>
    </w:p>
    <w:p w14:paraId="23BA8E73" w14:textId="3DE77C62"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Develop</w:t>
      </w:r>
      <w:r w:rsidR="00716861">
        <w:rPr>
          <w:rFonts w:eastAsia="Times New Roman" w:cstheme="minorHAnsi"/>
          <w:sz w:val="24"/>
          <w:szCs w:val="24"/>
          <w:lang w:val="en"/>
        </w:rPr>
        <w:t>s</w:t>
      </w:r>
      <w:r w:rsidRPr="00542684">
        <w:rPr>
          <w:rFonts w:eastAsia="Times New Roman" w:cstheme="minorHAnsi"/>
          <w:sz w:val="24"/>
          <w:szCs w:val="24"/>
          <w:lang w:val="en"/>
        </w:rPr>
        <w:t xml:space="preserve"> and present</w:t>
      </w:r>
      <w:r w:rsidR="00716861">
        <w:rPr>
          <w:rFonts w:eastAsia="Times New Roman" w:cstheme="minorHAnsi"/>
          <w:sz w:val="24"/>
          <w:szCs w:val="24"/>
          <w:lang w:val="en"/>
        </w:rPr>
        <w:t>s</w:t>
      </w:r>
      <w:r w:rsidRPr="00542684">
        <w:rPr>
          <w:rFonts w:eastAsia="Times New Roman" w:cstheme="minorHAnsi"/>
          <w:sz w:val="24"/>
          <w:szCs w:val="24"/>
          <w:lang w:val="en"/>
        </w:rPr>
        <w:t xml:space="preserve"> information systems Master Plan. </w:t>
      </w:r>
    </w:p>
    <w:p w14:paraId="60FD0BC3" w14:textId="3311E428"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Develop</w:t>
      </w:r>
      <w:r w:rsidR="00716861">
        <w:rPr>
          <w:rFonts w:eastAsia="Times New Roman" w:cstheme="minorHAnsi"/>
          <w:sz w:val="24"/>
          <w:szCs w:val="24"/>
          <w:lang w:val="en"/>
        </w:rPr>
        <w:t>s</w:t>
      </w:r>
      <w:r w:rsidRPr="00542684">
        <w:rPr>
          <w:rFonts w:eastAsia="Times New Roman" w:cstheme="minorHAnsi"/>
          <w:sz w:val="24"/>
          <w:szCs w:val="24"/>
          <w:lang w:val="en"/>
        </w:rPr>
        <w:t>, program</w:t>
      </w:r>
      <w:r w:rsidR="00752BA4">
        <w:rPr>
          <w:rFonts w:eastAsia="Times New Roman" w:cstheme="minorHAnsi"/>
          <w:sz w:val="24"/>
          <w:szCs w:val="24"/>
          <w:lang w:val="en"/>
        </w:rPr>
        <w:t>s,</w:t>
      </w:r>
      <w:r w:rsidRPr="00542684">
        <w:rPr>
          <w:rFonts w:eastAsia="Times New Roman" w:cstheme="minorHAnsi"/>
          <w:sz w:val="24"/>
          <w:szCs w:val="24"/>
          <w:lang w:val="en"/>
        </w:rPr>
        <w:t xml:space="preserve"> and maintain</w:t>
      </w:r>
      <w:r w:rsidR="00752BA4">
        <w:rPr>
          <w:rFonts w:eastAsia="Times New Roman" w:cstheme="minorHAnsi"/>
          <w:sz w:val="24"/>
          <w:szCs w:val="24"/>
          <w:lang w:val="en"/>
        </w:rPr>
        <w:t>s</w:t>
      </w:r>
      <w:r w:rsidRPr="00542684">
        <w:rPr>
          <w:rFonts w:eastAsia="Times New Roman" w:cstheme="minorHAnsi"/>
          <w:sz w:val="24"/>
          <w:szCs w:val="24"/>
          <w:lang w:val="en"/>
        </w:rPr>
        <w:t xml:space="preserve"> unit data processing applications. </w:t>
      </w:r>
    </w:p>
    <w:p w14:paraId="7804F163" w14:textId="1ED8BBD0"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Review</w:t>
      </w:r>
      <w:r w:rsidR="00716861">
        <w:rPr>
          <w:rFonts w:eastAsia="Times New Roman" w:cstheme="minorHAnsi"/>
          <w:sz w:val="24"/>
          <w:szCs w:val="24"/>
          <w:lang w:val="en"/>
        </w:rPr>
        <w:t>s</w:t>
      </w:r>
      <w:r w:rsidRPr="00542684">
        <w:rPr>
          <w:rFonts w:eastAsia="Times New Roman" w:cstheme="minorHAnsi"/>
          <w:sz w:val="24"/>
          <w:szCs w:val="24"/>
          <w:lang w:val="en"/>
        </w:rPr>
        <w:t xml:space="preserve"> and </w:t>
      </w:r>
      <w:r w:rsidR="00716861" w:rsidRPr="00542684">
        <w:rPr>
          <w:rFonts w:eastAsia="Times New Roman" w:cstheme="minorHAnsi"/>
          <w:sz w:val="24"/>
          <w:szCs w:val="24"/>
          <w:lang w:val="en"/>
        </w:rPr>
        <w:t>provide</w:t>
      </w:r>
      <w:r w:rsidR="00716861">
        <w:rPr>
          <w:rFonts w:eastAsia="Times New Roman" w:cstheme="minorHAnsi"/>
          <w:sz w:val="24"/>
          <w:szCs w:val="24"/>
          <w:lang w:val="en"/>
        </w:rPr>
        <w:t>s</w:t>
      </w:r>
      <w:r w:rsidRPr="00542684">
        <w:rPr>
          <w:rFonts w:eastAsia="Times New Roman" w:cstheme="minorHAnsi"/>
          <w:sz w:val="24"/>
          <w:szCs w:val="24"/>
          <w:lang w:val="en"/>
        </w:rPr>
        <w:t xml:space="preserve"> direction for system production activities. </w:t>
      </w:r>
    </w:p>
    <w:p w14:paraId="16AE8395" w14:textId="29F66411"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Install</w:t>
      </w:r>
      <w:r w:rsidR="002E410B">
        <w:rPr>
          <w:rFonts w:eastAsia="Times New Roman" w:cstheme="minorHAnsi"/>
          <w:sz w:val="24"/>
          <w:szCs w:val="24"/>
          <w:lang w:val="en"/>
        </w:rPr>
        <w:t>s</w:t>
      </w:r>
      <w:r w:rsidRPr="00542684">
        <w:rPr>
          <w:rFonts w:eastAsia="Times New Roman" w:cstheme="minorHAnsi"/>
          <w:sz w:val="24"/>
          <w:szCs w:val="24"/>
          <w:lang w:val="en"/>
        </w:rPr>
        <w:t xml:space="preserve"> new devices and software for computer and telecommunication systems; and/or coordinate installation plans with vendors, administrators, users, programmers, analysts, etc. </w:t>
      </w:r>
    </w:p>
    <w:p w14:paraId="450B8497" w14:textId="7BA9D23B"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Perform</w:t>
      </w:r>
      <w:r w:rsidR="00716861">
        <w:rPr>
          <w:rFonts w:eastAsia="Times New Roman" w:cstheme="minorHAnsi"/>
          <w:sz w:val="24"/>
          <w:szCs w:val="24"/>
          <w:lang w:val="en"/>
        </w:rPr>
        <w:t>s</w:t>
      </w:r>
      <w:r w:rsidRPr="00542684">
        <w:rPr>
          <w:rFonts w:eastAsia="Times New Roman" w:cstheme="minorHAnsi"/>
          <w:sz w:val="24"/>
          <w:szCs w:val="24"/>
          <w:lang w:val="en"/>
        </w:rPr>
        <w:t xml:space="preserve"> complex system administrator and/or production functions for computer and communication systems. </w:t>
      </w:r>
    </w:p>
    <w:p w14:paraId="0776527D" w14:textId="6DD77B4E"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Monitor</w:t>
      </w:r>
      <w:r w:rsidR="00716861">
        <w:rPr>
          <w:rFonts w:eastAsia="Times New Roman" w:cstheme="minorHAnsi"/>
          <w:sz w:val="24"/>
          <w:szCs w:val="24"/>
          <w:lang w:val="en"/>
        </w:rPr>
        <w:t>s</w:t>
      </w:r>
      <w:r w:rsidRPr="00542684">
        <w:rPr>
          <w:rFonts w:eastAsia="Times New Roman" w:cstheme="minorHAnsi"/>
          <w:sz w:val="24"/>
          <w:szCs w:val="24"/>
          <w:lang w:val="en"/>
        </w:rPr>
        <w:t>, analyze</w:t>
      </w:r>
      <w:r w:rsidR="00716861">
        <w:rPr>
          <w:rFonts w:eastAsia="Times New Roman" w:cstheme="minorHAnsi"/>
          <w:sz w:val="24"/>
          <w:szCs w:val="24"/>
          <w:lang w:val="en"/>
        </w:rPr>
        <w:t>s,</w:t>
      </w:r>
      <w:r w:rsidRPr="00542684">
        <w:rPr>
          <w:rFonts w:eastAsia="Times New Roman" w:cstheme="minorHAnsi"/>
          <w:sz w:val="24"/>
          <w:szCs w:val="24"/>
          <w:lang w:val="en"/>
        </w:rPr>
        <w:t xml:space="preserve"> and resolve</w:t>
      </w:r>
      <w:r w:rsidR="00716861">
        <w:rPr>
          <w:rFonts w:eastAsia="Times New Roman" w:cstheme="minorHAnsi"/>
          <w:sz w:val="24"/>
          <w:szCs w:val="24"/>
          <w:lang w:val="en"/>
        </w:rPr>
        <w:t>s</w:t>
      </w:r>
      <w:r w:rsidRPr="00542684">
        <w:rPr>
          <w:rFonts w:eastAsia="Times New Roman" w:cstheme="minorHAnsi"/>
          <w:sz w:val="24"/>
          <w:szCs w:val="24"/>
          <w:lang w:val="en"/>
        </w:rPr>
        <w:t xml:space="preserve"> problems for systems with varied environments, including PC-based networks, mini computers, mainframes and the like. </w:t>
      </w:r>
    </w:p>
    <w:p w14:paraId="74004626" w14:textId="7EA24F80"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Evaluate</w:t>
      </w:r>
      <w:r w:rsidR="00716861">
        <w:rPr>
          <w:rFonts w:eastAsia="Times New Roman" w:cstheme="minorHAnsi"/>
          <w:sz w:val="24"/>
          <w:szCs w:val="24"/>
          <w:lang w:val="en"/>
        </w:rPr>
        <w:t>s</w:t>
      </w:r>
      <w:r w:rsidRPr="00542684">
        <w:rPr>
          <w:rFonts w:eastAsia="Times New Roman" w:cstheme="minorHAnsi"/>
          <w:sz w:val="24"/>
          <w:szCs w:val="24"/>
          <w:lang w:val="en"/>
        </w:rPr>
        <w:t xml:space="preserve"> hardware and software.</w:t>
      </w:r>
    </w:p>
    <w:p w14:paraId="482E3C41" w14:textId="33D0DE8E"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Coordinate</w:t>
      </w:r>
      <w:r w:rsidR="00716861">
        <w:rPr>
          <w:rFonts w:eastAsia="Times New Roman" w:cstheme="minorHAnsi"/>
          <w:sz w:val="24"/>
          <w:szCs w:val="24"/>
          <w:lang w:val="en"/>
        </w:rPr>
        <w:t>s</w:t>
      </w:r>
      <w:r w:rsidRPr="00542684">
        <w:rPr>
          <w:rFonts w:eastAsia="Times New Roman" w:cstheme="minorHAnsi"/>
          <w:sz w:val="24"/>
          <w:szCs w:val="24"/>
          <w:lang w:val="en"/>
        </w:rPr>
        <w:t xml:space="preserve"> consultants in the purchase of hardware and software and the establishment of custom software applications for departments. </w:t>
      </w:r>
    </w:p>
    <w:p w14:paraId="3459F46D" w14:textId="77777777"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 xml:space="preserve">May prepare specifications and purchase orders; manage vendor accounts; recommend consulting services as needed: establish maintenance contracts for equipment. </w:t>
      </w:r>
    </w:p>
    <w:p w14:paraId="27A74001" w14:textId="6EF6CD91" w:rsidR="00542684" w:rsidRPr="00542684" w:rsidRDefault="00542684" w:rsidP="00542684">
      <w:pPr>
        <w:pStyle w:val="ListParagraph"/>
        <w:numPr>
          <w:ilvl w:val="0"/>
          <w:numId w:val="15"/>
        </w:numPr>
        <w:jc w:val="both"/>
        <w:rPr>
          <w:rFonts w:cstheme="minorHAnsi"/>
          <w:bCs/>
          <w:sz w:val="24"/>
          <w:szCs w:val="24"/>
        </w:rPr>
      </w:pPr>
      <w:r w:rsidRPr="00542684">
        <w:rPr>
          <w:rFonts w:eastAsia="Times New Roman" w:cstheme="minorHAnsi"/>
          <w:sz w:val="24"/>
          <w:szCs w:val="24"/>
          <w:lang w:val="en"/>
        </w:rPr>
        <w:t>Evaluate</w:t>
      </w:r>
      <w:r w:rsidR="00716861">
        <w:rPr>
          <w:rFonts w:eastAsia="Times New Roman" w:cstheme="minorHAnsi"/>
          <w:sz w:val="24"/>
          <w:szCs w:val="24"/>
          <w:lang w:val="en"/>
        </w:rPr>
        <w:t>s</w:t>
      </w:r>
      <w:r w:rsidRPr="00542684">
        <w:rPr>
          <w:rFonts w:eastAsia="Times New Roman" w:cstheme="minorHAnsi"/>
          <w:sz w:val="24"/>
          <w:szCs w:val="24"/>
          <w:lang w:val="en"/>
        </w:rPr>
        <w:t xml:space="preserve"> and recommend department equipment purchases; may maintain inventories of materials, supplies and equipment. </w:t>
      </w:r>
    </w:p>
    <w:p w14:paraId="5B505F79" w14:textId="585EBDE2" w:rsidR="004A00C6" w:rsidRPr="00B80084" w:rsidRDefault="004A00C6" w:rsidP="00B80084">
      <w:pPr>
        <w:ind w:left="360"/>
        <w:jc w:val="both"/>
        <w:rPr>
          <w:rFonts w:cstheme="minorHAnsi"/>
          <w:b/>
          <w:sz w:val="24"/>
          <w:szCs w:val="24"/>
        </w:rPr>
      </w:pPr>
      <w:r w:rsidRPr="00B80084">
        <w:rPr>
          <w:rFonts w:eastAsia="Times New Roman" w:cstheme="minorHAnsi"/>
          <w:color w:val="000000"/>
          <w:sz w:val="24"/>
          <w:szCs w:val="24"/>
        </w:rPr>
        <w:t xml:space="preserve">The </w:t>
      </w:r>
      <w:r w:rsidR="003E2681" w:rsidRPr="00B80084">
        <w:rPr>
          <w:rFonts w:eastAsiaTheme="minorEastAsia" w:cstheme="minorHAnsi"/>
          <w:bCs/>
          <w:sz w:val="24"/>
          <w:szCs w:val="24"/>
        </w:rPr>
        <w:t xml:space="preserve">1070 </w:t>
      </w:r>
      <w:r w:rsidR="003E2681">
        <w:rPr>
          <w:rFonts w:eastAsiaTheme="minorEastAsia" w:cstheme="minorHAnsi"/>
          <w:bCs/>
          <w:sz w:val="24"/>
          <w:szCs w:val="24"/>
        </w:rPr>
        <w:t>IS Project Director – Ambulatory &amp; Outpatient Applications</w:t>
      </w:r>
      <w:r w:rsidR="003E2681" w:rsidRPr="00B80084">
        <w:rPr>
          <w:rFonts w:eastAsiaTheme="minorEastAsia" w:cstheme="minorHAnsi"/>
          <w:bCs/>
          <w:sz w:val="24"/>
          <w:szCs w:val="24"/>
        </w:rPr>
        <w:t xml:space="preserve"> Manager </w:t>
      </w:r>
      <w:r w:rsidRPr="00B80084">
        <w:rPr>
          <w:rFonts w:eastAsia="Times New Roman" w:cstheme="minorHAnsi"/>
          <w:color w:val="000000"/>
          <w:sz w:val="24"/>
          <w:szCs w:val="24"/>
        </w:rPr>
        <w:t>also performs other duties as required.</w:t>
      </w:r>
    </w:p>
    <w:p w14:paraId="078529FA" w14:textId="494DE4B7" w:rsidR="004A00C6" w:rsidRDefault="004A00C6" w:rsidP="00DA3BFD">
      <w:pPr>
        <w:pStyle w:val="ListParagraph"/>
        <w:spacing w:after="0" w:line="240" w:lineRule="auto"/>
        <w:jc w:val="both"/>
        <w:rPr>
          <w:rFonts w:eastAsia="Times New Roman" w:cstheme="minorHAnsi"/>
          <w:color w:val="000000"/>
          <w:sz w:val="24"/>
          <w:szCs w:val="24"/>
        </w:rPr>
      </w:pPr>
    </w:p>
    <w:p w14:paraId="4C4C1C32" w14:textId="1EE275B2" w:rsidR="00147DAD" w:rsidRDefault="00147DAD" w:rsidP="00DA3BFD">
      <w:pPr>
        <w:pStyle w:val="ListParagraph"/>
        <w:spacing w:after="0" w:line="240" w:lineRule="auto"/>
        <w:jc w:val="both"/>
        <w:rPr>
          <w:rFonts w:eastAsia="Times New Roman" w:cstheme="minorHAnsi"/>
          <w:color w:val="000000"/>
          <w:sz w:val="24"/>
          <w:szCs w:val="24"/>
        </w:rPr>
      </w:pPr>
    </w:p>
    <w:p w14:paraId="70C9E4BC" w14:textId="0C58ED8C" w:rsidR="00147DAD" w:rsidRDefault="00147DAD" w:rsidP="00DA3BFD">
      <w:pPr>
        <w:pStyle w:val="ListParagraph"/>
        <w:spacing w:after="0" w:line="240" w:lineRule="auto"/>
        <w:jc w:val="both"/>
        <w:rPr>
          <w:rFonts w:eastAsia="Times New Roman" w:cstheme="minorHAnsi"/>
          <w:color w:val="000000"/>
          <w:sz w:val="24"/>
          <w:szCs w:val="24"/>
        </w:rPr>
      </w:pPr>
    </w:p>
    <w:p w14:paraId="4A9DC10A" w14:textId="21038AC8" w:rsidR="00147DAD" w:rsidRDefault="00147DAD" w:rsidP="00DA3BFD">
      <w:pPr>
        <w:pStyle w:val="ListParagraph"/>
        <w:spacing w:after="0" w:line="240" w:lineRule="auto"/>
        <w:jc w:val="both"/>
        <w:rPr>
          <w:rFonts w:eastAsia="Times New Roman" w:cstheme="minorHAnsi"/>
          <w:color w:val="000000"/>
          <w:sz w:val="24"/>
          <w:szCs w:val="24"/>
        </w:rPr>
      </w:pPr>
    </w:p>
    <w:p w14:paraId="1FEFCE95" w14:textId="4DD4FF3F" w:rsidR="00147DAD" w:rsidRDefault="00147DAD" w:rsidP="00DA3BFD">
      <w:pPr>
        <w:pStyle w:val="ListParagraph"/>
        <w:spacing w:after="0" w:line="240" w:lineRule="auto"/>
        <w:jc w:val="both"/>
        <w:rPr>
          <w:rFonts w:eastAsia="Times New Roman" w:cstheme="minorHAnsi"/>
          <w:color w:val="000000"/>
          <w:sz w:val="24"/>
          <w:szCs w:val="24"/>
        </w:rPr>
      </w:pPr>
    </w:p>
    <w:p w14:paraId="7F50FAE9" w14:textId="60B6B37B" w:rsidR="00147DAD" w:rsidRDefault="00147DAD" w:rsidP="00DA3BFD">
      <w:pPr>
        <w:pStyle w:val="ListParagraph"/>
        <w:spacing w:after="0" w:line="240" w:lineRule="auto"/>
        <w:jc w:val="both"/>
        <w:rPr>
          <w:rFonts w:eastAsia="Times New Roman" w:cstheme="minorHAnsi"/>
          <w:color w:val="000000"/>
          <w:sz w:val="24"/>
          <w:szCs w:val="24"/>
        </w:rPr>
      </w:pPr>
    </w:p>
    <w:p w14:paraId="5C1052D1" w14:textId="77777777" w:rsidR="00147DAD" w:rsidRPr="00DA3BFD" w:rsidRDefault="00147DAD" w:rsidP="00DA3BFD">
      <w:pPr>
        <w:pStyle w:val="ListParagraph"/>
        <w:spacing w:after="0" w:line="240" w:lineRule="auto"/>
        <w:jc w:val="both"/>
        <w:rPr>
          <w:rFonts w:eastAsia="Times New Roman" w:cstheme="minorHAnsi"/>
          <w:color w:val="000000"/>
          <w:sz w:val="24"/>
          <w:szCs w:val="24"/>
        </w:rPr>
      </w:pPr>
    </w:p>
    <w:p w14:paraId="5491BA76" w14:textId="261D1042" w:rsidR="004A00C6" w:rsidRPr="00DA3BFD" w:rsidRDefault="004A00C6" w:rsidP="00DA3BFD">
      <w:pPr>
        <w:spacing w:after="0" w:line="240" w:lineRule="auto"/>
        <w:jc w:val="both"/>
        <w:rPr>
          <w:rFonts w:eastAsia="Times New Roman" w:cstheme="minorHAnsi"/>
          <w:b/>
          <w:bCs/>
          <w:sz w:val="24"/>
          <w:szCs w:val="24"/>
        </w:rPr>
      </w:pPr>
      <w:r w:rsidRPr="00DA3BFD">
        <w:rPr>
          <w:rFonts w:cstheme="minorHAnsi"/>
          <w:b/>
          <w:bCs/>
          <w:sz w:val="24"/>
          <w:szCs w:val="24"/>
          <w:shd w:val="clear" w:color="auto" w:fill="FFFFFF"/>
        </w:rPr>
        <w:lastRenderedPageBreak/>
        <w:t>Minimum Qualifications:</w:t>
      </w:r>
    </w:p>
    <w:p w14:paraId="1A05AF77" w14:textId="77777777" w:rsidR="00321877" w:rsidRPr="00321877" w:rsidRDefault="00321877" w:rsidP="00DA3BFD">
      <w:pPr>
        <w:numPr>
          <w:ilvl w:val="0"/>
          <w:numId w:val="10"/>
        </w:num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EDUCATION: </w:t>
      </w:r>
      <w:r w:rsidRPr="00321877">
        <w:rPr>
          <w:rFonts w:eastAsia="Times New Roman" w:cstheme="minorHAnsi"/>
          <w:sz w:val="24"/>
          <w:szCs w:val="24"/>
        </w:rPr>
        <w:t>Requires an associate degree in computer science or a closely related field from an accredited college or university OR its equivalent in terms of total course credits/units [i.e., at least sixty (60) semester or ninety (90) quarter credits/units with a minimum of twenty (20) semester or thirty (30) quarter credits/units in computer science or a closely related field]; </w:t>
      </w:r>
      <w:r w:rsidRPr="00321877">
        <w:rPr>
          <w:rFonts w:eastAsia="Times New Roman" w:cstheme="minorHAnsi"/>
          <w:b/>
          <w:bCs/>
          <w:sz w:val="24"/>
          <w:szCs w:val="24"/>
        </w:rPr>
        <w:t>AND</w:t>
      </w:r>
    </w:p>
    <w:p w14:paraId="672921B3" w14:textId="77777777" w:rsidR="00321877" w:rsidRPr="00321877" w:rsidRDefault="00321877" w:rsidP="00DA3BFD">
      <w:pPr>
        <w:numPr>
          <w:ilvl w:val="0"/>
          <w:numId w:val="10"/>
        </w:num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EXPERIENCE:</w:t>
      </w:r>
      <w:r w:rsidRPr="00321877">
        <w:rPr>
          <w:rFonts w:eastAsia="Times New Roman" w:cstheme="minorHAnsi"/>
          <w:sz w:val="24"/>
          <w:szCs w:val="24"/>
        </w:rPr>
        <w:t> Seven (7) years of experience in system administration, information systems development, maintenance and support, or information technology project management, including two (2) years of supervisory experience; </w:t>
      </w:r>
      <w:r w:rsidRPr="00321877">
        <w:rPr>
          <w:rFonts w:eastAsia="Times New Roman" w:cstheme="minorHAnsi"/>
          <w:b/>
          <w:bCs/>
          <w:sz w:val="24"/>
          <w:szCs w:val="24"/>
        </w:rPr>
        <w:t>AND</w:t>
      </w:r>
    </w:p>
    <w:p w14:paraId="403EDAF5" w14:textId="0252DC9F" w:rsidR="00321877" w:rsidRPr="00DA3BFD" w:rsidRDefault="00321877" w:rsidP="00DA3BFD">
      <w:pPr>
        <w:numPr>
          <w:ilvl w:val="0"/>
          <w:numId w:val="10"/>
        </w:num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Certification: </w:t>
      </w:r>
      <w:r w:rsidRPr="00321877">
        <w:rPr>
          <w:rFonts w:eastAsia="Times New Roman" w:cstheme="minorHAnsi"/>
          <w:sz w:val="24"/>
          <w:szCs w:val="24"/>
        </w:rPr>
        <w:t>Epic</w:t>
      </w:r>
      <w:r w:rsidR="00E40E1C">
        <w:rPr>
          <w:rFonts w:eastAsia="Times New Roman" w:cstheme="minorHAnsi"/>
          <w:sz w:val="24"/>
          <w:szCs w:val="24"/>
        </w:rPr>
        <w:t xml:space="preserve"> Certification</w:t>
      </w:r>
      <w:r w:rsidR="002543E9">
        <w:rPr>
          <w:rFonts w:eastAsia="Times New Roman" w:cstheme="minorHAnsi"/>
          <w:sz w:val="24"/>
          <w:szCs w:val="24"/>
        </w:rPr>
        <w:t>.</w:t>
      </w:r>
    </w:p>
    <w:p w14:paraId="36C49C5E" w14:textId="0FE7081C" w:rsidR="00321877" w:rsidRPr="00115D6B" w:rsidRDefault="00321877" w:rsidP="00115D6B">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i/>
          <w:iCs/>
          <w:sz w:val="24"/>
          <w:szCs w:val="24"/>
        </w:rPr>
        <w:t>One year of full-time employment is equivalent to 2,000 hours of work experience (2,000 hours of qualifying work experience is based on a 40-hour work week). Any overtime hours that you work above 40 hours a week are not included in the calculation to determine full-time employment.</w:t>
      </w:r>
    </w:p>
    <w:p w14:paraId="39F31377" w14:textId="30DA037D" w:rsidR="00321877" w:rsidRPr="00DA3BFD" w:rsidRDefault="00321877" w:rsidP="00DA3BFD">
      <w:pPr>
        <w:pStyle w:val="NormalWeb"/>
        <w:jc w:val="both"/>
        <w:rPr>
          <w:rFonts w:asciiTheme="minorHAnsi" w:hAnsiTheme="minorHAnsi" w:cstheme="minorHAnsi"/>
        </w:rPr>
      </w:pPr>
      <w:r w:rsidRPr="00DA3BFD">
        <w:rPr>
          <w:rFonts w:asciiTheme="minorHAnsi" w:hAnsiTheme="minorHAnsi" w:cstheme="minorHAnsi"/>
        </w:rPr>
        <w:t>The above minimum qualifications reflect special conditions associated with the position(s) to be filled. They may differ from the standard minimum qualifications associated with this class code.</w:t>
      </w:r>
    </w:p>
    <w:p w14:paraId="3D3E8237" w14:textId="77777777" w:rsidR="00321877" w:rsidRPr="00321877" w:rsidRDefault="00321877" w:rsidP="00DA3BFD">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Substitution: </w:t>
      </w:r>
      <w:r w:rsidRPr="00321877">
        <w:rPr>
          <w:rFonts w:eastAsia="Times New Roman" w:cstheme="minorHAnsi"/>
          <w:sz w:val="24"/>
          <w:szCs w:val="24"/>
        </w:rPr>
        <w:t>Additional experience as described above may be substituted for the required degree on a year-for-year basis (up to a maximum of two (2) years). One (1) year is equivalent to thirty (30) semester units / forty-five (45) quarter units with a minimum of 10 semester / 15 quarter units in computer science or a closely related field.</w:t>
      </w:r>
    </w:p>
    <w:p w14:paraId="2216447C" w14:textId="77777777" w:rsidR="00321877" w:rsidRPr="00321877" w:rsidRDefault="00321877" w:rsidP="00DA3BFD">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Applicants must meet the minimum qualification requirement by the final filing date unless otherwise noted.</w:t>
      </w:r>
    </w:p>
    <w:p w14:paraId="4B4E0DFB" w14:textId="77777777" w:rsidR="00321877" w:rsidRPr="00321877" w:rsidRDefault="00321877" w:rsidP="00147DAD">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Desirable Qualifications: </w:t>
      </w:r>
      <w:r w:rsidRPr="00321877">
        <w:rPr>
          <w:rFonts w:eastAsia="Times New Roman" w:cstheme="minorHAnsi"/>
          <w:sz w:val="24"/>
          <w:szCs w:val="24"/>
        </w:rPr>
        <w:t>The stated desirable qualifications may be used to identify job finalists at the end of the selection process when candidates are referred for hiring.</w:t>
      </w:r>
    </w:p>
    <w:p w14:paraId="6598DC3E" w14:textId="344610AA" w:rsidR="002543E9" w:rsidRDefault="002543E9" w:rsidP="00147DAD">
      <w:pPr>
        <w:pStyle w:val="ListParagraph"/>
        <w:numPr>
          <w:ilvl w:val="0"/>
          <w:numId w:val="14"/>
        </w:numPr>
        <w:tabs>
          <w:tab w:val="left" w:pos="3539"/>
        </w:tabs>
        <w:jc w:val="both"/>
        <w:rPr>
          <w:rFonts w:cstheme="minorHAnsi"/>
          <w:sz w:val="24"/>
          <w:szCs w:val="24"/>
        </w:rPr>
      </w:pPr>
      <w:r w:rsidRPr="00321877">
        <w:rPr>
          <w:rFonts w:eastAsia="Times New Roman" w:cstheme="minorHAnsi"/>
          <w:sz w:val="24"/>
          <w:szCs w:val="24"/>
        </w:rPr>
        <w:t>Epic</w:t>
      </w:r>
      <w:r>
        <w:rPr>
          <w:rFonts w:eastAsia="Times New Roman" w:cstheme="minorHAnsi"/>
          <w:sz w:val="24"/>
          <w:szCs w:val="24"/>
        </w:rPr>
        <w:t>Care Ambulatory Certification.</w:t>
      </w:r>
    </w:p>
    <w:p w14:paraId="4A1E66B8" w14:textId="7EFA10F0" w:rsidR="00147DAD" w:rsidRPr="00147DAD" w:rsidRDefault="00E40E1C" w:rsidP="00147DAD">
      <w:pPr>
        <w:pStyle w:val="ListParagraph"/>
        <w:numPr>
          <w:ilvl w:val="0"/>
          <w:numId w:val="14"/>
        </w:numPr>
        <w:tabs>
          <w:tab w:val="left" w:pos="3539"/>
        </w:tabs>
        <w:jc w:val="both"/>
        <w:rPr>
          <w:rFonts w:cstheme="minorHAnsi"/>
          <w:sz w:val="24"/>
          <w:szCs w:val="24"/>
        </w:rPr>
      </w:pPr>
      <w:r>
        <w:rPr>
          <w:rFonts w:cstheme="minorHAnsi"/>
          <w:sz w:val="24"/>
          <w:szCs w:val="24"/>
        </w:rPr>
        <w:t>Additional Epic certifications in Ambulatory specialty modules such as Compass Rose, Wisdom, Kaleidoscope, Bones, Nephrology, Link, MyChart, and/or Behavioral Health.</w:t>
      </w:r>
      <w:r w:rsidR="00E01297">
        <w:rPr>
          <w:rFonts w:cstheme="minorHAnsi"/>
          <w:sz w:val="24"/>
          <w:szCs w:val="24"/>
        </w:rPr>
        <w:t xml:space="preserve"> </w:t>
      </w:r>
      <w:r w:rsidR="00147DAD" w:rsidRPr="00147DAD">
        <w:rPr>
          <w:rFonts w:cstheme="minorHAnsi"/>
          <w:sz w:val="24"/>
          <w:szCs w:val="24"/>
        </w:rPr>
        <w:t>Project management and process leadership</w:t>
      </w:r>
      <w:r w:rsidR="002543E9">
        <w:rPr>
          <w:rFonts w:cstheme="minorHAnsi"/>
          <w:sz w:val="24"/>
          <w:szCs w:val="24"/>
        </w:rPr>
        <w:t>.</w:t>
      </w:r>
    </w:p>
    <w:p w14:paraId="0B576C00" w14:textId="77777777" w:rsidR="00147DAD" w:rsidRPr="00147DAD" w:rsidRDefault="00147DAD" w:rsidP="00147DAD">
      <w:pPr>
        <w:pStyle w:val="ListParagraph"/>
        <w:numPr>
          <w:ilvl w:val="0"/>
          <w:numId w:val="14"/>
        </w:numPr>
        <w:tabs>
          <w:tab w:val="left" w:pos="3539"/>
        </w:tabs>
        <w:jc w:val="both"/>
        <w:rPr>
          <w:rFonts w:cstheme="minorHAnsi"/>
          <w:sz w:val="24"/>
          <w:szCs w:val="24"/>
        </w:rPr>
      </w:pPr>
      <w:r w:rsidRPr="00147DAD">
        <w:rPr>
          <w:rFonts w:cstheme="minorHAnsi"/>
          <w:sz w:val="24"/>
          <w:szCs w:val="24"/>
        </w:rPr>
        <w:t>Strong communication skills</w:t>
      </w:r>
    </w:p>
    <w:p w14:paraId="33D6F698" w14:textId="3EDE17C0" w:rsidR="00147DAD" w:rsidRPr="00147DAD" w:rsidRDefault="00147DAD" w:rsidP="00147DAD">
      <w:pPr>
        <w:pStyle w:val="ListParagraph"/>
        <w:numPr>
          <w:ilvl w:val="0"/>
          <w:numId w:val="14"/>
        </w:numPr>
        <w:tabs>
          <w:tab w:val="left" w:pos="3539"/>
        </w:tabs>
        <w:jc w:val="both"/>
        <w:rPr>
          <w:rFonts w:cstheme="minorHAnsi"/>
          <w:sz w:val="24"/>
          <w:szCs w:val="24"/>
        </w:rPr>
      </w:pPr>
      <w:r w:rsidRPr="00147DAD">
        <w:rPr>
          <w:rFonts w:cstheme="minorHAnsi"/>
          <w:sz w:val="24"/>
          <w:szCs w:val="24"/>
        </w:rPr>
        <w:t>Proficiency with basic word processing and presentation applications (</w:t>
      </w:r>
      <w:r w:rsidR="00E01297" w:rsidRPr="00147DAD">
        <w:rPr>
          <w:rFonts w:cstheme="minorHAnsi"/>
          <w:sz w:val="24"/>
          <w:szCs w:val="24"/>
        </w:rPr>
        <w:t>i.e.,</w:t>
      </w:r>
      <w:r w:rsidRPr="00147DAD">
        <w:rPr>
          <w:rFonts w:cstheme="minorHAnsi"/>
          <w:sz w:val="24"/>
          <w:szCs w:val="24"/>
        </w:rPr>
        <w:t xml:space="preserve"> MS Office: Word, Excel, PowerPoint) required.  Knowledge of flow diagramming applications and collaboration platforms, (</w:t>
      </w:r>
      <w:r w:rsidR="00E01297" w:rsidRPr="00147DAD">
        <w:rPr>
          <w:rFonts w:cstheme="minorHAnsi"/>
          <w:sz w:val="24"/>
          <w:szCs w:val="24"/>
        </w:rPr>
        <w:t>i.e.,</w:t>
      </w:r>
      <w:r w:rsidRPr="00147DAD">
        <w:rPr>
          <w:rFonts w:cstheme="minorHAnsi"/>
          <w:sz w:val="24"/>
          <w:szCs w:val="24"/>
        </w:rPr>
        <w:t xml:space="preserve"> Visio, SharePoint) required.</w:t>
      </w:r>
    </w:p>
    <w:p w14:paraId="58BF00B4" w14:textId="5A68B674" w:rsidR="00147DAD" w:rsidRPr="00147DAD" w:rsidRDefault="00147DAD" w:rsidP="00147DAD">
      <w:pPr>
        <w:pStyle w:val="ListParagraph"/>
        <w:numPr>
          <w:ilvl w:val="0"/>
          <w:numId w:val="14"/>
        </w:numPr>
        <w:tabs>
          <w:tab w:val="left" w:pos="3539"/>
        </w:tabs>
        <w:jc w:val="both"/>
        <w:rPr>
          <w:rFonts w:cstheme="minorHAnsi"/>
          <w:sz w:val="24"/>
          <w:szCs w:val="24"/>
        </w:rPr>
      </w:pPr>
      <w:r w:rsidRPr="00147DAD">
        <w:rPr>
          <w:rFonts w:cstheme="minorHAnsi"/>
          <w:sz w:val="24"/>
          <w:szCs w:val="24"/>
        </w:rPr>
        <w:t>Knowledge of Lean fundamentals including, but not limited to, A3 thinking, Value Stream Mapping and Kaizen events</w:t>
      </w:r>
      <w:r w:rsidR="002543E9">
        <w:rPr>
          <w:rFonts w:cstheme="minorHAnsi"/>
          <w:sz w:val="24"/>
          <w:szCs w:val="24"/>
        </w:rPr>
        <w:t>.</w:t>
      </w:r>
    </w:p>
    <w:p w14:paraId="328AF147" w14:textId="7E2C764D" w:rsidR="00147DAD" w:rsidRPr="00147DAD" w:rsidRDefault="00147DAD" w:rsidP="00147DAD">
      <w:pPr>
        <w:pStyle w:val="ListParagraph"/>
        <w:numPr>
          <w:ilvl w:val="0"/>
          <w:numId w:val="14"/>
        </w:numPr>
        <w:tabs>
          <w:tab w:val="left" w:pos="3539"/>
        </w:tabs>
        <w:jc w:val="both"/>
        <w:rPr>
          <w:rFonts w:cstheme="minorHAnsi"/>
          <w:sz w:val="24"/>
          <w:szCs w:val="24"/>
        </w:rPr>
      </w:pPr>
      <w:r w:rsidRPr="00147DAD">
        <w:rPr>
          <w:rFonts w:cstheme="minorHAnsi"/>
          <w:sz w:val="24"/>
          <w:szCs w:val="24"/>
        </w:rPr>
        <w:t>Knowledge of HL7 standard integration and Microsoft SQL databases</w:t>
      </w:r>
      <w:r w:rsidR="002543E9">
        <w:rPr>
          <w:rFonts w:cstheme="minorHAnsi"/>
          <w:sz w:val="24"/>
          <w:szCs w:val="24"/>
        </w:rPr>
        <w:t>.</w:t>
      </w:r>
    </w:p>
    <w:p w14:paraId="1756FC40" w14:textId="0AC352F9" w:rsidR="00147DAD" w:rsidRPr="00147DAD" w:rsidRDefault="00147DAD" w:rsidP="00147DAD">
      <w:pPr>
        <w:pStyle w:val="ListParagraph"/>
        <w:numPr>
          <w:ilvl w:val="0"/>
          <w:numId w:val="14"/>
        </w:numPr>
        <w:tabs>
          <w:tab w:val="left" w:pos="3539"/>
        </w:tabs>
        <w:jc w:val="both"/>
        <w:rPr>
          <w:rFonts w:cstheme="minorHAnsi"/>
          <w:sz w:val="24"/>
          <w:szCs w:val="24"/>
        </w:rPr>
      </w:pPr>
      <w:r w:rsidRPr="00147DAD">
        <w:rPr>
          <w:rFonts w:cstheme="minorHAnsi"/>
          <w:sz w:val="24"/>
          <w:szCs w:val="24"/>
        </w:rPr>
        <w:t>Working knowledge of applicable federal, state, local, and private laws and regulations in relation to the processes of the area of purview and electronic health records</w:t>
      </w:r>
      <w:r w:rsidR="002543E9">
        <w:rPr>
          <w:rFonts w:cstheme="minorHAnsi"/>
          <w:sz w:val="24"/>
          <w:szCs w:val="24"/>
        </w:rPr>
        <w:t>.</w:t>
      </w:r>
    </w:p>
    <w:p w14:paraId="2BC07D01" w14:textId="3AFAF304" w:rsidR="004A00C6" w:rsidRPr="00147DAD" w:rsidRDefault="00147DAD" w:rsidP="00147DAD">
      <w:pPr>
        <w:pStyle w:val="ListParagraph"/>
        <w:numPr>
          <w:ilvl w:val="0"/>
          <w:numId w:val="14"/>
        </w:numPr>
        <w:tabs>
          <w:tab w:val="left" w:pos="3539"/>
        </w:tabs>
        <w:jc w:val="both"/>
        <w:rPr>
          <w:rFonts w:cstheme="minorHAnsi"/>
          <w:sz w:val="24"/>
          <w:szCs w:val="24"/>
        </w:rPr>
      </w:pPr>
      <w:r w:rsidRPr="00147DAD">
        <w:rPr>
          <w:rFonts w:cstheme="minorHAnsi"/>
          <w:sz w:val="24"/>
          <w:szCs w:val="24"/>
        </w:rPr>
        <w:t>Experience managing large teams in a complex integrated environment.</w:t>
      </w:r>
    </w:p>
    <w:sectPr w:rsidR="004A00C6" w:rsidRPr="00147DAD" w:rsidSect="004A00C6">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551B" w14:textId="77777777" w:rsidR="0014348C" w:rsidRDefault="0014348C" w:rsidP="00D55409">
      <w:pPr>
        <w:spacing w:after="0" w:line="240" w:lineRule="auto"/>
      </w:pPr>
      <w:r>
        <w:separator/>
      </w:r>
    </w:p>
  </w:endnote>
  <w:endnote w:type="continuationSeparator" w:id="0">
    <w:p w14:paraId="6D540597" w14:textId="77777777" w:rsidR="0014348C" w:rsidRDefault="0014348C" w:rsidP="00D5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2718" w14:textId="77777777" w:rsidR="0014348C" w:rsidRDefault="0014348C" w:rsidP="00D55409">
      <w:pPr>
        <w:spacing w:after="0" w:line="240" w:lineRule="auto"/>
      </w:pPr>
      <w:r>
        <w:separator/>
      </w:r>
    </w:p>
  </w:footnote>
  <w:footnote w:type="continuationSeparator" w:id="0">
    <w:p w14:paraId="337068B2" w14:textId="77777777" w:rsidR="0014348C" w:rsidRDefault="0014348C" w:rsidP="00D5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B3C9" w14:textId="52E0060C" w:rsidR="00D55409" w:rsidRPr="00A67615" w:rsidRDefault="00321877" w:rsidP="00D55409">
    <w:pPr>
      <w:pStyle w:val="Header"/>
      <w:jc w:val="center"/>
      <w:rPr>
        <w:rFonts w:ascii="Segoe UI" w:hAnsi="Segoe UI" w:cs="Segoe UI"/>
        <w:b/>
        <w:bCs/>
        <w:color w:val="2F5496" w:themeColor="accent5" w:themeShade="BF"/>
        <w:sz w:val="28"/>
        <w:szCs w:val="28"/>
        <w:shd w:val="clear" w:color="auto" w:fill="FFFFFF"/>
      </w:rPr>
    </w:pPr>
    <w:r>
      <w:rPr>
        <w:rFonts w:ascii="Segoe UI" w:hAnsi="Segoe UI" w:cs="Segoe UI"/>
        <w:b/>
        <w:bCs/>
        <w:color w:val="2F5496" w:themeColor="accent5" w:themeShade="BF"/>
        <w:sz w:val="28"/>
        <w:szCs w:val="28"/>
        <w:shd w:val="clear" w:color="auto" w:fill="FFFFFF"/>
      </w:rPr>
      <w:t xml:space="preserve">1070 IS Project Director- </w:t>
    </w:r>
    <w:r w:rsidR="003E2681">
      <w:rPr>
        <w:rFonts w:ascii="Segoe UI" w:hAnsi="Segoe UI" w:cs="Segoe UI"/>
        <w:b/>
        <w:bCs/>
        <w:color w:val="2F5496" w:themeColor="accent5" w:themeShade="BF"/>
        <w:sz w:val="28"/>
        <w:szCs w:val="28"/>
        <w:shd w:val="clear" w:color="auto" w:fill="FFFFFF"/>
      </w:rPr>
      <w:t>Ambulatory &amp; Outpatient Applications</w:t>
    </w:r>
    <w:r>
      <w:rPr>
        <w:rFonts w:ascii="Segoe UI" w:hAnsi="Segoe UI" w:cs="Segoe UI"/>
        <w:b/>
        <w:bCs/>
        <w:color w:val="2F5496" w:themeColor="accent5" w:themeShade="BF"/>
        <w:sz w:val="28"/>
        <w:szCs w:val="28"/>
        <w:shd w:val="clear" w:color="auto" w:fill="FFFFFF"/>
      </w:rPr>
      <w:t xml:space="preserve"> Manager</w:t>
    </w:r>
  </w:p>
  <w:p w14:paraId="7C43907A" w14:textId="77777777" w:rsidR="00D55409" w:rsidRPr="00D55409" w:rsidRDefault="00D55409" w:rsidP="00D55409">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BD5"/>
    <w:multiLevelType w:val="hybridMultilevel"/>
    <w:tmpl w:val="97A2C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6576"/>
    <w:multiLevelType w:val="multilevel"/>
    <w:tmpl w:val="63EA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A7CCF"/>
    <w:multiLevelType w:val="multilevel"/>
    <w:tmpl w:val="C52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771F"/>
    <w:multiLevelType w:val="multilevel"/>
    <w:tmpl w:val="538A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73AC7"/>
    <w:multiLevelType w:val="hybridMultilevel"/>
    <w:tmpl w:val="2370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1787F"/>
    <w:multiLevelType w:val="hybridMultilevel"/>
    <w:tmpl w:val="C0D2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B4F68"/>
    <w:multiLevelType w:val="hybridMultilevel"/>
    <w:tmpl w:val="31D8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23E5D"/>
    <w:multiLevelType w:val="hybridMultilevel"/>
    <w:tmpl w:val="8E2A8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B7482"/>
    <w:multiLevelType w:val="hybridMultilevel"/>
    <w:tmpl w:val="BE16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F4B4E"/>
    <w:multiLevelType w:val="multilevel"/>
    <w:tmpl w:val="4970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00284"/>
    <w:multiLevelType w:val="hybridMultilevel"/>
    <w:tmpl w:val="7BE8D3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AF72F3"/>
    <w:multiLevelType w:val="hybridMultilevel"/>
    <w:tmpl w:val="0E6A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D3681"/>
    <w:multiLevelType w:val="hybridMultilevel"/>
    <w:tmpl w:val="8458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93E10"/>
    <w:multiLevelType w:val="multilevel"/>
    <w:tmpl w:val="73A26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52824"/>
    <w:multiLevelType w:val="multilevel"/>
    <w:tmpl w:val="6B784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3"/>
  </w:num>
  <w:num w:numId="4">
    <w:abstractNumId w:val="3"/>
  </w:num>
  <w:num w:numId="5">
    <w:abstractNumId w:val="1"/>
  </w:num>
  <w:num w:numId="6">
    <w:abstractNumId w:val="2"/>
  </w:num>
  <w:num w:numId="7">
    <w:abstractNumId w:val="0"/>
  </w:num>
  <w:num w:numId="8">
    <w:abstractNumId w:val="4"/>
  </w:num>
  <w:num w:numId="9">
    <w:abstractNumId w:val="5"/>
  </w:num>
  <w:num w:numId="10">
    <w:abstractNumId w:val="14"/>
  </w:num>
  <w:num w:numId="11">
    <w:abstractNumId w:val="9"/>
  </w:num>
  <w:num w:numId="12">
    <w:abstractNumId w:val="12"/>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63"/>
    <w:rsid w:val="00005519"/>
    <w:rsid w:val="00050271"/>
    <w:rsid w:val="00115D6B"/>
    <w:rsid w:val="0014348C"/>
    <w:rsid w:val="00147DAD"/>
    <w:rsid w:val="0023693B"/>
    <w:rsid w:val="00244A8B"/>
    <w:rsid w:val="002543E9"/>
    <w:rsid w:val="002E410B"/>
    <w:rsid w:val="00321877"/>
    <w:rsid w:val="00393D21"/>
    <w:rsid w:val="003E17EA"/>
    <w:rsid w:val="003E2681"/>
    <w:rsid w:val="0041266C"/>
    <w:rsid w:val="00490A6B"/>
    <w:rsid w:val="004A00C6"/>
    <w:rsid w:val="004C3B09"/>
    <w:rsid w:val="004C60AE"/>
    <w:rsid w:val="004F1014"/>
    <w:rsid w:val="00542684"/>
    <w:rsid w:val="0055472D"/>
    <w:rsid w:val="00575103"/>
    <w:rsid w:val="005F796A"/>
    <w:rsid w:val="006222AA"/>
    <w:rsid w:val="006F3905"/>
    <w:rsid w:val="00716861"/>
    <w:rsid w:val="00752BA4"/>
    <w:rsid w:val="007B68DF"/>
    <w:rsid w:val="007F7643"/>
    <w:rsid w:val="007F7F83"/>
    <w:rsid w:val="008D3583"/>
    <w:rsid w:val="009016D6"/>
    <w:rsid w:val="00934C3F"/>
    <w:rsid w:val="00953BE8"/>
    <w:rsid w:val="009F0EA0"/>
    <w:rsid w:val="00A17B16"/>
    <w:rsid w:val="00A63D7E"/>
    <w:rsid w:val="00A67615"/>
    <w:rsid w:val="00B4368F"/>
    <w:rsid w:val="00B80084"/>
    <w:rsid w:val="00BA5AB7"/>
    <w:rsid w:val="00BB2463"/>
    <w:rsid w:val="00C87630"/>
    <w:rsid w:val="00CB423A"/>
    <w:rsid w:val="00D3503E"/>
    <w:rsid w:val="00D55409"/>
    <w:rsid w:val="00DA3BFD"/>
    <w:rsid w:val="00DD6105"/>
    <w:rsid w:val="00E01297"/>
    <w:rsid w:val="00E03CD2"/>
    <w:rsid w:val="00E13A85"/>
    <w:rsid w:val="00E372B0"/>
    <w:rsid w:val="00E40E1C"/>
    <w:rsid w:val="00E43CAD"/>
    <w:rsid w:val="00EC00B4"/>
    <w:rsid w:val="00FA5FA3"/>
    <w:rsid w:val="00FC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3DE3"/>
  <w15:chartTrackingRefBased/>
  <w15:docId w15:val="{84E02845-8880-44AD-ACD1-3541155A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B68DF"/>
    <w:pPr>
      <w:keepNext/>
      <w:keepLines/>
      <w:pBdr>
        <w:bottom w:val="single" w:sz="4" w:space="1" w:color="auto"/>
      </w:pBdr>
      <w:spacing w:before="200" w:after="0"/>
      <w:ind w:left="720" w:hanging="72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B2463"/>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7B68DF"/>
    <w:rPr>
      <w:rFonts w:asciiTheme="majorHAnsi" w:eastAsiaTheme="majorEastAsia" w:hAnsiTheme="majorHAnsi" w:cstheme="majorBidi"/>
      <w:b/>
      <w:bCs/>
      <w:color w:val="000000" w:themeColor="text1"/>
    </w:rPr>
  </w:style>
  <w:style w:type="character" w:styleId="Strong">
    <w:name w:val="Strong"/>
    <w:basedOn w:val="DefaultParagraphFont"/>
    <w:uiPriority w:val="22"/>
    <w:qFormat/>
    <w:rsid w:val="007B68DF"/>
    <w:rPr>
      <w:b/>
      <w:bCs/>
      <w:color w:val="000000" w:themeColor="text1"/>
    </w:rPr>
  </w:style>
  <w:style w:type="paragraph" w:styleId="ListParagraph">
    <w:name w:val="List Paragraph"/>
    <w:basedOn w:val="Normal"/>
    <w:uiPriority w:val="34"/>
    <w:qFormat/>
    <w:rsid w:val="007B68DF"/>
    <w:pPr>
      <w:ind w:left="720"/>
      <w:contextualSpacing/>
    </w:pPr>
    <w:rPr>
      <w:rFonts w:eastAsiaTheme="minorEastAsia"/>
    </w:rPr>
  </w:style>
  <w:style w:type="character" w:customStyle="1" w:styleId="normaltextrun">
    <w:name w:val="normaltextrun"/>
    <w:basedOn w:val="DefaultParagraphFont"/>
    <w:rsid w:val="008D3583"/>
  </w:style>
  <w:style w:type="paragraph" w:styleId="Header">
    <w:name w:val="header"/>
    <w:basedOn w:val="Normal"/>
    <w:link w:val="HeaderChar"/>
    <w:uiPriority w:val="99"/>
    <w:unhideWhenUsed/>
    <w:rsid w:val="00D5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409"/>
  </w:style>
  <w:style w:type="paragraph" w:styleId="Footer">
    <w:name w:val="footer"/>
    <w:basedOn w:val="Normal"/>
    <w:link w:val="FooterChar"/>
    <w:uiPriority w:val="99"/>
    <w:unhideWhenUsed/>
    <w:rsid w:val="00D5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409"/>
  </w:style>
  <w:style w:type="character" w:styleId="Emphasis">
    <w:name w:val="Emphasis"/>
    <w:basedOn w:val="DefaultParagraphFont"/>
    <w:uiPriority w:val="20"/>
    <w:qFormat/>
    <w:rsid w:val="004A00C6"/>
    <w:rPr>
      <w:i/>
      <w:iCs/>
    </w:rPr>
  </w:style>
  <w:style w:type="paragraph" w:styleId="NoSpacing">
    <w:name w:val="No Spacing"/>
    <w:uiPriority w:val="1"/>
    <w:qFormat/>
    <w:rsid w:val="00321877"/>
    <w:pPr>
      <w:spacing w:after="0" w:line="240" w:lineRule="auto"/>
    </w:pPr>
  </w:style>
  <w:style w:type="character" w:customStyle="1" w:styleId="Heading1Char">
    <w:name w:val="Heading 1 Char"/>
    <w:basedOn w:val="DefaultParagraphFont"/>
    <w:link w:val="Heading1"/>
    <w:uiPriority w:val="9"/>
    <w:rsid w:val="0032187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321877"/>
    <w:rPr>
      <w:color w:val="0000FF"/>
      <w:u w:val="single"/>
    </w:rPr>
  </w:style>
  <w:style w:type="paragraph" w:styleId="Revision">
    <w:name w:val="Revision"/>
    <w:hidden/>
    <w:uiPriority w:val="99"/>
    <w:semiHidden/>
    <w:rsid w:val="00E01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447">
      <w:bodyDiv w:val="1"/>
      <w:marLeft w:val="0"/>
      <w:marRight w:val="0"/>
      <w:marTop w:val="0"/>
      <w:marBottom w:val="0"/>
      <w:divBdr>
        <w:top w:val="none" w:sz="0" w:space="0" w:color="auto"/>
        <w:left w:val="none" w:sz="0" w:space="0" w:color="auto"/>
        <w:bottom w:val="none" w:sz="0" w:space="0" w:color="auto"/>
        <w:right w:val="none" w:sz="0" w:space="0" w:color="auto"/>
      </w:divBdr>
      <w:divsChild>
        <w:div w:id="33585364">
          <w:marLeft w:val="0"/>
          <w:marRight w:val="0"/>
          <w:marTop w:val="0"/>
          <w:marBottom w:val="0"/>
          <w:divBdr>
            <w:top w:val="none" w:sz="0" w:space="0" w:color="auto"/>
            <w:left w:val="none" w:sz="0" w:space="0" w:color="auto"/>
            <w:bottom w:val="none" w:sz="0" w:space="0" w:color="auto"/>
            <w:right w:val="none" w:sz="0" w:space="0" w:color="auto"/>
          </w:divBdr>
          <w:divsChild>
            <w:div w:id="161169829">
              <w:marLeft w:val="0"/>
              <w:marRight w:val="0"/>
              <w:marTop w:val="0"/>
              <w:marBottom w:val="960"/>
              <w:divBdr>
                <w:top w:val="none" w:sz="0" w:space="0" w:color="auto"/>
                <w:left w:val="none" w:sz="0" w:space="0" w:color="auto"/>
                <w:bottom w:val="none" w:sz="0" w:space="0" w:color="auto"/>
                <w:right w:val="none" w:sz="0" w:space="0" w:color="auto"/>
              </w:divBdr>
              <w:divsChild>
                <w:div w:id="740903431">
                  <w:marLeft w:val="0"/>
                  <w:marRight w:val="0"/>
                  <w:marTop w:val="0"/>
                  <w:marBottom w:val="0"/>
                  <w:divBdr>
                    <w:top w:val="none" w:sz="0" w:space="0" w:color="auto"/>
                    <w:left w:val="none" w:sz="0" w:space="0" w:color="auto"/>
                    <w:bottom w:val="none" w:sz="0" w:space="0" w:color="auto"/>
                    <w:right w:val="none" w:sz="0" w:space="0" w:color="auto"/>
                  </w:divBdr>
                  <w:divsChild>
                    <w:div w:id="1926568990">
                      <w:marLeft w:val="0"/>
                      <w:marRight w:val="0"/>
                      <w:marTop w:val="0"/>
                      <w:marBottom w:val="0"/>
                      <w:divBdr>
                        <w:top w:val="none" w:sz="0" w:space="0" w:color="auto"/>
                        <w:left w:val="none" w:sz="0" w:space="0" w:color="auto"/>
                        <w:bottom w:val="none" w:sz="0" w:space="0" w:color="auto"/>
                        <w:right w:val="none" w:sz="0" w:space="0" w:color="auto"/>
                      </w:divBdr>
                      <w:divsChild>
                        <w:div w:id="138881920">
                          <w:marLeft w:val="0"/>
                          <w:marRight w:val="0"/>
                          <w:marTop w:val="0"/>
                          <w:marBottom w:val="0"/>
                          <w:divBdr>
                            <w:top w:val="none" w:sz="0" w:space="0" w:color="auto"/>
                            <w:left w:val="none" w:sz="0" w:space="0" w:color="auto"/>
                            <w:bottom w:val="none" w:sz="0" w:space="0" w:color="auto"/>
                            <w:right w:val="none" w:sz="0" w:space="0" w:color="auto"/>
                          </w:divBdr>
                          <w:divsChild>
                            <w:div w:id="182403237">
                              <w:marLeft w:val="0"/>
                              <w:marRight w:val="0"/>
                              <w:marTop w:val="0"/>
                              <w:marBottom w:val="0"/>
                              <w:divBdr>
                                <w:top w:val="none" w:sz="0" w:space="0" w:color="auto"/>
                                <w:left w:val="none" w:sz="0" w:space="0" w:color="auto"/>
                                <w:bottom w:val="none" w:sz="0" w:space="0" w:color="auto"/>
                                <w:right w:val="none" w:sz="0" w:space="0" w:color="auto"/>
                              </w:divBdr>
                              <w:divsChild>
                                <w:div w:id="1073358330">
                                  <w:marLeft w:val="0"/>
                                  <w:marRight w:val="0"/>
                                  <w:marTop w:val="0"/>
                                  <w:marBottom w:val="0"/>
                                  <w:divBdr>
                                    <w:top w:val="none" w:sz="0" w:space="0" w:color="auto"/>
                                    <w:left w:val="none" w:sz="0" w:space="0" w:color="auto"/>
                                    <w:bottom w:val="none" w:sz="0" w:space="0" w:color="auto"/>
                                    <w:right w:val="none" w:sz="0" w:space="0" w:color="auto"/>
                                  </w:divBdr>
                                  <w:divsChild>
                                    <w:div w:id="575549932">
                                      <w:marLeft w:val="0"/>
                                      <w:marRight w:val="0"/>
                                      <w:marTop w:val="0"/>
                                      <w:marBottom w:val="0"/>
                                      <w:divBdr>
                                        <w:top w:val="none" w:sz="0" w:space="0" w:color="auto"/>
                                        <w:left w:val="none" w:sz="0" w:space="0" w:color="auto"/>
                                        <w:bottom w:val="none" w:sz="0" w:space="0" w:color="auto"/>
                                        <w:right w:val="none" w:sz="0" w:space="0" w:color="auto"/>
                                      </w:divBdr>
                                      <w:divsChild>
                                        <w:div w:id="1180315752">
                                          <w:marLeft w:val="0"/>
                                          <w:marRight w:val="0"/>
                                          <w:marTop w:val="0"/>
                                          <w:marBottom w:val="0"/>
                                          <w:divBdr>
                                            <w:top w:val="none" w:sz="0" w:space="0" w:color="auto"/>
                                            <w:left w:val="none" w:sz="0" w:space="0" w:color="auto"/>
                                            <w:bottom w:val="none" w:sz="0" w:space="0" w:color="auto"/>
                                            <w:right w:val="none" w:sz="0" w:space="0" w:color="auto"/>
                                          </w:divBdr>
                                          <w:divsChild>
                                            <w:div w:id="17183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943545">
      <w:bodyDiv w:val="1"/>
      <w:marLeft w:val="0"/>
      <w:marRight w:val="0"/>
      <w:marTop w:val="0"/>
      <w:marBottom w:val="0"/>
      <w:divBdr>
        <w:top w:val="none" w:sz="0" w:space="0" w:color="auto"/>
        <w:left w:val="none" w:sz="0" w:space="0" w:color="auto"/>
        <w:bottom w:val="none" w:sz="0" w:space="0" w:color="auto"/>
        <w:right w:val="none" w:sz="0" w:space="0" w:color="auto"/>
      </w:divBdr>
      <w:divsChild>
        <w:div w:id="17896259">
          <w:marLeft w:val="0"/>
          <w:marRight w:val="0"/>
          <w:marTop w:val="0"/>
          <w:marBottom w:val="0"/>
          <w:divBdr>
            <w:top w:val="none" w:sz="0" w:space="0" w:color="auto"/>
            <w:left w:val="none" w:sz="0" w:space="0" w:color="auto"/>
            <w:bottom w:val="none" w:sz="0" w:space="0" w:color="auto"/>
            <w:right w:val="none" w:sz="0" w:space="0" w:color="auto"/>
          </w:divBdr>
        </w:div>
      </w:divsChild>
    </w:div>
    <w:div w:id="1007905352">
      <w:bodyDiv w:val="1"/>
      <w:marLeft w:val="0"/>
      <w:marRight w:val="0"/>
      <w:marTop w:val="0"/>
      <w:marBottom w:val="0"/>
      <w:divBdr>
        <w:top w:val="none" w:sz="0" w:space="0" w:color="auto"/>
        <w:left w:val="none" w:sz="0" w:space="0" w:color="auto"/>
        <w:bottom w:val="none" w:sz="0" w:space="0" w:color="auto"/>
        <w:right w:val="none" w:sz="0" w:space="0" w:color="auto"/>
      </w:divBdr>
    </w:div>
    <w:div w:id="1051227312">
      <w:bodyDiv w:val="1"/>
      <w:marLeft w:val="0"/>
      <w:marRight w:val="0"/>
      <w:marTop w:val="0"/>
      <w:marBottom w:val="0"/>
      <w:divBdr>
        <w:top w:val="none" w:sz="0" w:space="0" w:color="auto"/>
        <w:left w:val="none" w:sz="0" w:space="0" w:color="auto"/>
        <w:bottom w:val="none" w:sz="0" w:space="0" w:color="auto"/>
        <w:right w:val="none" w:sz="0" w:space="0" w:color="auto"/>
      </w:divBdr>
    </w:div>
    <w:div w:id="1060635204">
      <w:bodyDiv w:val="1"/>
      <w:marLeft w:val="0"/>
      <w:marRight w:val="0"/>
      <w:marTop w:val="0"/>
      <w:marBottom w:val="0"/>
      <w:divBdr>
        <w:top w:val="none" w:sz="0" w:space="0" w:color="auto"/>
        <w:left w:val="none" w:sz="0" w:space="0" w:color="auto"/>
        <w:bottom w:val="none" w:sz="0" w:space="0" w:color="auto"/>
        <w:right w:val="none" w:sz="0" w:space="0" w:color="auto"/>
      </w:divBdr>
    </w:div>
    <w:div w:id="1143619806">
      <w:bodyDiv w:val="1"/>
      <w:marLeft w:val="0"/>
      <w:marRight w:val="0"/>
      <w:marTop w:val="0"/>
      <w:marBottom w:val="0"/>
      <w:divBdr>
        <w:top w:val="none" w:sz="0" w:space="0" w:color="auto"/>
        <w:left w:val="none" w:sz="0" w:space="0" w:color="auto"/>
        <w:bottom w:val="none" w:sz="0" w:space="0" w:color="auto"/>
        <w:right w:val="none" w:sz="0" w:space="0" w:color="auto"/>
      </w:divBdr>
      <w:divsChild>
        <w:div w:id="903566377">
          <w:marLeft w:val="0"/>
          <w:marRight w:val="0"/>
          <w:marTop w:val="0"/>
          <w:marBottom w:val="0"/>
          <w:divBdr>
            <w:top w:val="none" w:sz="0" w:space="0" w:color="auto"/>
            <w:left w:val="none" w:sz="0" w:space="0" w:color="auto"/>
            <w:bottom w:val="none" w:sz="0" w:space="0" w:color="auto"/>
            <w:right w:val="none" w:sz="0" w:space="0" w:color="auto"/>
          </w:divBdr>
        </w:div>
      </w:divsChild>
    </w:div>
    <w:div w:id="12773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57CE513AB9EF429F73F971901F3994" ma:contentTypeVersion="12" ma:contentTypeDescription="Create a new document." ma:contentTypeScope="" ma:versionID="9009897e4fed24ccc3f707eb07f5d8a0">
  <xsd:schema xmlns:xsd="http://www.w3.org/2001/XMLSchema" xmlns:xs="http://www.w3.org/2001/XMLSchema" xmlns:p="http://schemas.microsoft.com/office/2006/metadata/properties" xmlns:ns3="4c5f9131-0a63-4f6f-bdcd-ab8bccd5eedb" xmlns:ns4="f43536c6-35ef-44b8-80f4-00c3ba97a497" targetNamespace="http://schemas.microsoft.com/office/2006/metadata/properties" ma:root="true" ma:fieldsID="2b48be96a729325acbd23f0417b1a8e6" ns3:_="" ns4:_="">
    <xsd:import namespace="4c5f9131-0a63-4f6f-bdcd-ab8bccd5eedb"/>
    <xsd:import namespace="f43536c6-35ef-44b8-80f4-00c3ba97a49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9131-0a63-4f6f-bdcd-ab8bccd5ee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3536c6-35ef-44b8-80f4-00c3ba97a49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B0714-957D-4CB7-85AC-4EC3BBFC8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F5D66-9857-41A1-8D73-2A836126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9131-0a63-4f6f-bdcd-ab8bccd5eedb"/>
    <ds:schemaRef ds:uri="f43536c6-35ef-44b8-80f4-00c3ba97a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A3F30-5275-4A0C-9813-A5A00C8A6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&amp; County of San Francisco</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 LEE</dc:creator>
  <cp:keywords/>
  <dc:description/>
  <cp:lastModifiedBy>Gonzalez-Diaz, Margarita (DPH)</cp:lastModifiedBy>
  <cp:revision>3</cp:revision>
  <dcterms:created xsi:type="dcterms:W3CDTF">2022-03-23T14:36:00Z</dcterms:created>
  <dcterms:modified xsi:type="dcterms:W3CDTF">2022-03-23T14:47:00Z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0x0101004357CE513AB9EF429F73F971901F3994</vt:lpwstr>
  </property>
</Properties>
</file>