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180535">
        <w:trPr>
          <w:trHeight w:val="460"/>
          <w:jc w:val="center"/>
        </w:trPr>
        <w:tc>
          <w:tcPr>
            <w:tcW w:w="2875" w:type="dxa"/>
            <w:shd w:val="clear" w:color="auto" w:fill="D9D9D9" w:themeFill="background1" w:themeFillShade="D9"/>
            <w:vAlign w:val="center"/>
          </w:tcPr>
          <w:p w14:paraId="4D89E451" w14:textId="77777777" w:rsidR="00E449D4" w:rsidRPr="00C138CC" w:rsidRDefault="00E449D4" w:rsidP="00180535">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vAlign w:val="center"/>
          </w:tcPr>
          <w:p w14:paraId="3E08D0F7" w14:textId="620939B3" w:rsidR="00E449D4" w:rsidRPr="00C138CC" w:rsidRDefault="0062469F" w:rsidP="00180535">
            <w:pPr>
              <w:rPr>
                <w:rFonts w:ascii="Arial" w:hAnsi="Arial" w:cs="Arial"/>
                <w:sz w:val="20"/>
                <w:szCs w:val="20"/>
              </w:rPr>
            </w:pPr>
            <w:r>
              <w:rPr>
                <w:rFonts w:ascii="Arial" w:hAnsi="Arial" w:cs="Arial"/>
                <w:sz w:val="20"/>
                <w:szCs w:val="20"/>
              </w:rPr>
              <w:t>Senior Disability Advisor</w:t>
            </w:r>
          </w:p>
        </w:tc>
      </w:tr>
      <w:tr w:rsidR="00E449D4" w:rsidRPr="00C138CC" w14:paraId="61B9059B" w14:textId="77777777" w:rsidTr="00180535">
        <w:trPr>
          <w:trHeight w:val="460"/>
          <w:jc w:val="center"/>
        </w:trPr>
        <w:tc>
          <w:tcPr>
            <w:tcW w:w="2875" w:type="dxa"/>
            <w:shd w:val="clear" w:color="auto" w:fill="D9D9D9" w:themeFill="background1" w:themeFillShade="D9"/>
            <w:vAlign w:val="center"/>
          </w:tcPr>
          <w:p w14:paraId="49E267B4" w14:textId="77777777" w:rsidR="00E449D4" w:rsidRPr="00C138CC" w:rsidRDefault="00E449D4" w:rsidP="00180535">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vAlign w:val="center"/>
          </w:tcPr>
          <w:p w14:paraId="0DB13132" w14:textId="2D304357" w:rsidR="00E449D4" w:rsidRPr="00C138CC" w:rsidRDefault="0062469F" w:rsidP="00180535">
            <w:pPr>
              <w:rPr>
                <w:rFonts w:ascii="Arial" w:hAnsi="Arial" w:cs="Arial"/>
                <w:sz w:val="20"/>
                <w:szCs w:val="20"/>
              </w:rPr>
            </w:pPr>
            <w:r>
              <w:rPr>
                <w:rFonts w:ascii="Arial" w:hAnsi="Arial" w:cs="Arial"/>
                <w:sz w:val="20"/>
                <w:szCs w:val="20"/>
              </w:rPr>
              <w:t>Student Success</w:t>
            </w:r>
          </w:p>
        </w:tc>
      </w:tr>
      <w:tr w:rsidR="00E449D4" w:rsidRPr="00C138CC" w14:paraId="099F77AA" w14:textId="77777777" w:rsidTr="00180535">
        <w:trPr>
          <w:trHeight w:val="460"/>
          <w:jc w:val="center"/>
        </w:trPr>
        <w:tc>
          <w:tcPr>
            <w:tcW w:w="2875" w:type="dxa"/>
            <w:shd w:val="clear" w:color="auto" w:fill="D9D9D9" w:themeFill="background1" w:themeFillShade="D9"/>
            <w:vAlign w:val="center"/>
          </w:tcPr>
          <w:p w14:paraId="1218FF3A" w14:textId="77777777" w:rsidR="00E449D4" w:rsidRPr="00C138CC" w:rsidRDefault="00E449D4" w:rsidP="00180535">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vAlign w:val="center"/>
          </w:tcPr>
          <w:p w14:paraId="64040778" w14:textId="711AF69B" w:rsidR="00E449D4" w:rsidRPr="00C138CC" w:rsidRDefault="0062469F" w:rsidP="00180535">
            <w:pPr>
              <w:rPr>
                <w:rFonts w:ascii="Arial" w:hAnsi="Arial" w:cs="Arial"/>
                <w:sz w:val="20"/>
                <w:szCs w:val="20"/>
              </w:rPr>
            </w:pPr>
            <w:r>
              <w:rPr>
                <w:rFonts w:ascii="Arial" w:hAnsi="Arial" w:cs="Arial"/>
                <w:sz w:val="20"/>
                <w:szCs w:val="20"/>
              </w:rPr>
              <w:t>HEW 7</w:t>
            </w:r>
          </w:p>
        </w:tc>
      </w:tr>
      <w:tr w:rsidR="00E449D4" w:rsidRPr="00C138CC" w14:paraId="3786F4A0" w14:textId="77777777" w:rsidTr="00180535">
        <w:trPr>
          <w:trHeight w:val="460"/>
          <w:jc w:val="center"/>
        </w:trPr>
        <w:tc>
          <w:tcPr>
            <w:tcW w:w="2875" w:type="dxa"/>
            <w:shd w:val="clear" w:color="auto" w:fill="D9D9D9" w:themeFill="background1" w:themeFillShade="D9"/>
            <w:vAlign w:val="center"/>
          </w:tcPr>
          <w:p w14:paraId="45BE6BE8" w14:textId="77777777" w:rsidR="00E449D4" w:rsidRPr="00C138CC" w:rsidRDefault="00E449D4" w:rsidP="00180535">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vAlign w:val="center"/>
          </w:tcPr>
          <w:p w14:paraId="353E7122" w14:textId="0D3F0630" w:rsidR="00E449D4" w:rsidRPr="00C138CC" w:rsidRDefault="00E449D4" w:rsidP="00180535">
            <w:pPr>
              <w:rPr>
                <w:rFonts w:ascii="Arial" w:hAnsi="Arial" w:cs="Arial"/>
                <w:sz w:val="20"/>
                <w:szCs w:val="20"/>
              </w:rPr>
            </w:pPr>
            <w:r w:rsidRPr="00C138CC">
              <w:rPr>
                <w:rFonts w:ascii="Arial" w:hAnsi="Arial" w:cs="Arial"/>
                <w:sz w:val="20"/>
                <w:szCs w:val="20"/>
              </w:rPr>
              <w:t>000</w:t>
            </w:r>
            <w:r w:rsidR="00180535">
              <w:rPr>
                <w:rFonts w:ascii="Arial" w:hAnsi="Arial" w:cs="Arial"/>
                <w:sz w:val="20"/>
                <w:szCs w:val="20"/>
              </w:rPr>
              <w:t>6211</w:t>
            </w:r>
            <w:r w:rsidR="00D30203">
              <w:rPr>
                <w:rFonts w:ascii="Arial" w:hAnsi="Arial" w:cs="Arial"/>
                <w:sz w:val="20"/>
                <w:szCs w:val="20"/>
              </w:rPr>
              <w:t>1</w:t>
            </w:r>
          </w:p>
        </w:tc>
      </w:tr>
      <w:tr w:rsidR="00E449D4" w:rsidRPr="00C138CC" w14:paraId="338952F8" w14:textId="77777777" w:rsidTr="00180535">
        <w:trPr>
          <w:trHeight w:val="460"/>
          <w:jc w:val="center"/>
        </w:trPr>
        <w:tc>
          <w:tcPr>
            <w:tcW w:w="2875" w:type="dxa"/>
            <w:shd w:val="clear" w:color="auto" w:fill="D9D9D9" w:themeFill="background1" w:themeFillShade="D9"/>
            <w:vAlign w:val="center"/>
          </w:tcPr>
          <w:p w14:paraId="4F637EB5" w14:textId="77777777" w:rsidR="00E449D4" w:rsidRPr="00C138CC" w:rsidRDefault="00E449D4" w:rsidP="00180535">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vAlign w:val="center"/>
          </w:tcPr>
          <w:p w14:paraId="3700C4C4" w14:textId="25A290FA" w:rsidR="00E449D4" w:rsidRPr="00C138CC" w:rsidRDefault="0062469F" w:rsidP="00180535">
            <w:pPr>
              <w:rPr>
                <w:rFonts w:ascii="Arial" w:hAnsi="Arial" w:cs="Arial"/>
                <w:sz w:val="20"/>
                <w:szCs w:val="20"/>
              </w:rPr>
            </w:pPr>
            <w:r>
              <w:rPr>
                <w:rFonts w:ascii="Arial" w:hAnsi="Arial" w:cs="Arial"/>
                <w:sz w:val="20"/>
                <w:szCs w:val="20"/>
              </w:rPr>
              <w:t>Manager, Student Disability and Accessibility</w:t>
            </w:r>
          </w:p>
        </w:tc>
      </w:tr>
      <w:tr w:rsidR="00E449D4" w:rsidRPr="00C138CC" w14:paraId="1D60EE41" w14:textId="77777777" w:rsidTr="00180535">
        <w:trPr>
          <w:trHeight w:val="460"/>
          <w:jc w:val="center"/>
        </w:trPr>
        <w:tc>
          <w:tcPr>
            <w:tcW w:w="2875" w:type="dxa"/>
            <w:shd w:val="clear" w:color="auto" w:fill="D9D9D9" w:themeFill="background1" w:themeFillShade="D9"/>
            <w:vAlign w:val="center"/>
          </w:tcPr>
          <w:p w14:paraId="3640BDAD" w14:textId="77777777" w:rsidR="00E449D4" w:rsidRPr="00C138CC" w:rsidRDefault="00E449D4" w:rsidP="00180535">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vAlign w:val="center"/>
          </w:tcPr>
          <w:p w14:paraId="6CB9578F" w14:textId="441DC9F7" w:rsidR="00E449D4" w:rsidRPr="00C138CC" w:rsidRDefault="00180535" w:rsidP="00180535">
            <w:pPr>
              <w:rPr>
                <w:rFonts w:ascii="Arial" w:hAnsi="Arial" w:cs="Arial"/>
                <w:color w:val="FF0000"/>
                <w:sz w:val="20"/>
                <w:szCs w:val="20"/>
              </w:rPr>
            </w:pPr>
            <w:r>
              <w:rPr>
                <w:rFonts w:ascii="Arial" w:hAnsi="Arial" w:cs="Arial"/>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5292843C" w14:textId="06C8962A" w:rsidR="0062469F" w:rsidRPr="0062469F" w:rsidRDefault="0062469F" w:rsidP="0062469F">
      <w:pPr>
        <w:pStyle w:val="Heading2"/>
        <w:tabs>
          <w:tab w:val="left" w:pos="862"/>
        </w:tabs>
        <w:ind w:left="862"/>
        <w:rPr>
          <w:rFonts w:ascii="Arial" w:hAnsi="Arial" w:cs="Arial"/>
          <w:sz w:val="20"/>
        </w:rPr>
      </w:pPr>
      <w:r>
        <w:rPr>
          <w:rFonts w:ascii="Arial" w:hAnsi="Arial" w:cs="Arial"/>
          <w:sz w:val="20"/>
        </w:rPr>
        <w:tab/>
        <w:t>T</w:t>
      </w:r>
      <w:r w:rsidRPr="0062469F">
        <w:rPr>
          <w:rFonts w:ascii="Arial" w:hAnsi="Arial" w:cs="Arial"/>
          <w:sz w:val="20"/>
        </w:rPr>
        <w:t xml:space="preserve">he Senior Disability Advisor is a member of the Student Disability and Accessibility Team, facilitating the inclusion of students with disabilities in their programs and the broader University community by negotiating reasonable adjustments and coordinating the provision of support services to these students across all Griffith campuses including students studying through Griffith’s Digital Campus.  </w:t>
      </w:r>
    </w:p>
    <w:p w14:paraId="2C92FCDB" w14:textId="6A6451BD" w:rsidR="0062469F" w:rsidRPr="0062469F" w:rsidRDefault="0062469F" w:rsidP="0062469F">
      <w:pPr>
        <w:pStyle w:val="Heading2"/>
        <w:tabs>
          <w:tab w:val="left" w:pos="862"/>
        </w:tabs>
        <w:ind w:left="862"/>
        <w:rPr>
          <w:rFonts w:ascii="Arial" w:hAnsi="Arial" w:cs="Arial"/>
          <w:sz w:val="20"/>
        </w:rPr>
      </w:pPr>
      <w:r>
        <w:rPr>
          <w:rFonts w:ascii="Arial" w:hAnsi="Arial" w:cs="Arial"/>
          <w:sz w:val="20"/>
        </w:rPr>
        <w:tab/>
      </w:r>
      <w:r w:rsidRPr="0062469F">
        <w:rPr>
          <w:rFonts w:ascii="Arial" w:hAnsi="Arial" w:cs="Arial"/>
          <w:sz w:val="20"/>
        </w:rPr>
        <w:t xml:space="preserve">Students with disabilities includes those living with any physical, neurological, sensory, intellectual, learning disability or mental health issues.  It also includes any </w:t>
      </w:r>
      <w:proofErr w:type="gramStart"/>
      <w:r w:rsidRPr="0062469F">
        <w:rPr>
          <w:rFonts w:ascii="Arial" w:hAnsi="Arial" w:cs="Arial"/>
          <w:sz w:val="20"/>
        </w:rPr>
        <w:t>long or short term</w:t>
      </w:r>
      <w:proofErr w:type="gramEnd"/>
      <w:r w:rsidRPr="0062469F">
        <w:rPr>
          <w:rFonts w:ascii="Arial" w:hAnsi="Arial" w:cs="Arial"/>
          <w:sz w:val="20"/>
        </w:rPr>
        <w:t xml:space="preserve"> medical condition (e.g. cancer, broken bones).</w:t>
      </w:r>
    </w:p>
    <w:p w14:paraId="17BAF72B" w14:textId="77777777" w:rsidR="00F73E5D" w:rsidRDefault="0062469F" w:rsidP="00F73E5D">
      <w:pPr>
        <w:pStyle w:val="Heading2"/>
        <w:tabs>
          <w:tab w:val="left" w:pos="862"/>
        </w:tabs>
        <w:ind w:left="862" w:firstLine="0"/>
        <w:rPr>
          <w:rFonts w:ascii="Arial" w:hAnsi="Arial" w:cs="Arial"/>
          <w:sz w:val="20"/>
        </w:rPr>
      </w:pPr>
      <w:r w:rsidRPr="0062469F">
        <w:rPr>
          <w:rFonts w:ascii="Arial" w:hAnsi="Arial" w:cs="Arial"/>
          <w:sz w:val="20"/>
        </w:rPr>
        <w:t>This position may recruit support staff for students with disabilities as required and will be responsible for supervising these staff. The position will also have oversight of the quality of work delivered by external service providers and consultants. Some service delivery and movement between campuses may be required.</w:t>
      </w:r>
    </w:p>
    <w:p w14:paraId="3C0D7325" w14:textId="0088B601" w:rsidR="00E449D4" w:rsidRPr="00C138CC" w:rsidRDefault="00E449D4" w:rsidP="00F73E5D">
      <w:pPr>
        <w:pStyle w:val="Heading2"/>
        <w:tabs>
          <w:tab w:val="left" w:pos="862"/>
        </w:tabs>
        <w:ind w:left="0"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6596892D" w14:textId="44DAC91E" w:rsidR="00F73E5D" w:rsidRDefault="00E449D4" w:rsidP="00F73E5D">
      <w:pPr>
        <w:pStyle w:val="ListParagraph"/>
        <w:numPr>
          <w:ilvl w:val="2"/>
          <w:numId w:val="1"/>
        </w:numPr>
        <w:tabs>
          <w:tab w:val="left" w:pos="1180"/>
          <w:tab w:val="left" w:pos="1181"/>
        </w:tabs>
        <w:spacing w:line="278" w:lineRule="auto"/>
        <w:ind w:right="1020"/>
        <w:rPr>
          <w:rFonts w:ascii="Arial" w:hAnsi="Arial" w:cs="Arial"/>
          <w:sz w:val="20"/>
        </w:rPr>
      </w:pPr>
      <w:r w:rsidRPr="00F73E5D">
        <w:rPr>
          <w:rFonts w:ascii="Arial" w:hAnsi="Arial" w:cs="Arial"/>
          <w:sz w:val="20"/>
        </w:rPr>
        <w:t xml:space="preserve">The occupant of this position will hold </w:t>
      </w:r>
      <w:r w:rsidR="00F73E5D">
        <w:rPr>
          <w:rFonts w:ascii="Arial" w:hAnsi="Arial" w:cs="Arial"/>
          <w:sz w:val="20"/>
        </w:rPr>
        <w:t>t</w:t>
      </w:r>
      <w:r w:rsidR="00F73E5D" w:rsidRPr="00F73E5D">
        <w:rPr>
          <w:rFonts w:ascii="Arial" w:hAnsi="Arial" w:cs="Arial"/>
          <w:sz w:val="20"/>
        </w:rPr>
        <w:t>ertiary qualifications in a relevant field (e.g. special education, education, human services, occupational therapy) with relevant work experience</w:t>
      </w:r>
      <w:r w:rsidR="00F73E5D">
        <w:rPr>
          <w:rFonts w:ascii="Arial" w:hAnsi="Arial" w:cs="Arial"/>
          <w:sz w:val="20"/>
        </w:rPr>
        <w:t>.</w:t>
      </w:r>
    </w:p>
    <w:p w14:paraId="186269BB" w14:textId="77777777" w:rsidR="00F73E5D" w:rsidRPr="00F73E5D" w:rsidRDefault="00F73E5D" w:rsidP="00F73E5D">
      <w:pPr>
        <w:pStyle w:val="ListParagraph"/>
        <w:tabs>
          <w:tab w:val="left" w:pos="1180"/>
          <w:tab w:val="left" w:pos="1181"/>
        </w:tabs>
        <w:spacing w:line="278" w:lineRule="auto"/>
        <w:ind w:left="1180" w:right="1020"/>
        <w:rPr>
          <w:rFonts w:ascii="Arial" w:hAnsi="Arial" w:cs="Arial"/>
          <w:sz w:val="20"/>
        </w:rPr>
      </w:pPr>
    </w:p>
    <w:p w14:paraId="35D0314E" w14:textId="7B757F03" w:rsidR="00E449D4" w:rsidRPr="00F73E5D" w:rsidRDefault="00E449D4" w:rsidP="00F73E5D">
      <w:pPr>
        <w:tabs>
          <w:tab w:val="left" w:pos="862"/>
          <w:tab w:val="left" w:pos="1180"/>
          <w:tab w:val="left" w:pos="1181"/>
        </w:tabs>
        <w:spacing w:line="276" w:lineRule="auto"/>
        <w:ind w:right="1018"/>
        <w:rPr>
          <w:rFonts w:ascii="Arial" w:hAnsi="Arial" w:cs="Arial"/>
          <w:color w:val="E20917"/>
          <w:sz w:val="24"/>
          <w:szCs w:val="24"/>
        </w:rPr>
      </w:pPr>
      <w:r w:rsidRPr="00F73E5D">
        <w:rPr>
          <w:rFonts w:ascii="Arial" w:hAnsi="Arial" w:cs="Arial"/>
          <w:color w:val="E20917"/>
          <w:sz w:val="24"/>
          <w:szCs w:val="24"/>
        </w:rPr>
        <w:t>3.0</w:t>
      </w:r>
      <w:r w:rsidRPr="00F73E5D">
        <w:rPr>
          <w:rFonts w:ascii="Arial" w:hAnsi="Arial" w:cs="Arial"/>
          <w:color w:val="E20917"/>
          <w:sz w:val="24"/>
          <w:szCs w:val="24"/>
        </w:rPr>
        <w:tab/>
        <w:t>Key Responsibilities</w:t>
      </w:r>
    </w:p>
    <w:p w14:paraId="0F00541B" w14:textId="77777777" w:rsidR="00E449D4" w:rsidRPr="00C138CC" w:rsidRDefault="00E449D4" w:rsidP="00E449D4">
      <w:pPr>
        <w:pStyle w:val="BodyText"/>
        <w:spacing w:before="3"/>
        <w:rPr>
          <w:sz w:val="17"/>
        </w:rPr>
      </w:pPr>
    </w:p>
    <w:p w14:paraId="009B0B0D" w14:textId="77777777" w:rsidR="00F73E5D" w:rsidRPr="00F73E5D" w:rsidRDefault="00F73E5D" w:rsidP="00F73E5D">
      <w:pPr>
        <w:pStyle w:val="ListParagraph"/>
        <w:numPr>
          <w:ilvl w:val="2"/>
          <w:numId w:val="1"/>
        </w:numPr>
        <w:tabs>
          <w:tab w:val="left" w:pos="1180"/>
          <w:tab w:val="left" w:pos="1181"/>
        </w:tabs>
        <w:spacing w:before="117" w:line="276" w:lineRule="auto"/>
        <w:ind w:right="1024"/>
        <w:rPr>
          <w:rFonts w:ascii="Arial" w:hAnsi="Arial" w:cs="Arial"/>
          <w:sz w:val="20"/>
        </w:rPr>
      </w:pPr>
      <w:r w:rsidRPr="00F73E5D">
        <w:rPr>
          <w:rFonts w:ascii="Arial" w:hAnsi="Arial" w:cs="Arial"/>
          <w:sz w:val="20"/>
        </w:rPr>
        <w:t>Work collaboratively with students with disabilities, and relevant academic and professional staff as required, to negotiate reasonable adjustments to support students in all learning activities.</w:t>
      </w:r>
    </w:p>
    <w:p w14:paraId="3EE029FD" w14:textId="77777777" w:rsidR="00F73E5D" w:rsidRPr="00F73E5D" w:rsidRDefault="00F73E5D" w:rsidP="00F73E5D">
      <w:pPr>
        <w:pStyle w:val="ListParagraph"/>
        <w:numPr>
          <w:ilvl w:val="2"/>
          <w:numId w:val="1"/>
        </w:numPr>
        <w:tabs>
          <w:tab w:val="left" w:pos="1180"/>
          <w:tab w:val="left" w:pos="1181"/>
        </w:tabs>
        <w:spacing w:before="117" w:line="276" w:lineRule="auto"/>
        <w:ind w:right="1024"/>
        <w:rPr>
          <w:rFonts w:ascii="Arial" w:hAnsi="Arial" w:cs="Arial"/>
          <w:sz w:val="20"/>
        </w:rPr>
      </w:pPr>
      <w:r w:rsidRPr="00F73E5D">
        <w:rPr>
          <w:rFonts w:ascii="Arial" w:hAnsi="Arial" w:cs="Arial"/>
          <w:sz w:val="20"/>
        </w:rPr>
        <w:t xml:space="preserve">Coordinate the delivery of specialist support services to students with disabilities, including recruitment, orientation and supervision of support staff and external service providers and/ or consultants for students with disabilities. </w:t>
      </w:r>
    </w:p>
    <w:p w14:paraId="79DFD343" w14:textId="77777777" w:rsidR="00F73E5D" w:rsidRPr="00F73E5D" w:rsidRDefault="00F73E5D" w:rsidP="00F73E5D">
      <w:pPr>
        <w:pStyle w:val="ListParagraph"/>
        <w:numPr>
          <w:ilvl w:val="2"/>
          <w:numId w:val="1"/>
        </w:numPr>
        <w:tabs>
          <w:tab w:val="left" w:pos="1180"/>
          <w:tab w:val="left" w:pos="1181"/>
        </w:tabs>
        <w:spacing w:before="117" w:line="276" w:lineRule="auto"/>
        <w:ind w:right="1024"/>
        <w:rPr>
          <w:rFonts w:ascii="Arial" w:hAnsi="Arial" w:cs="Arial"/>
          <w:sz w:val="20"/>
        </w:rPr>
      </w:pPr>
      <w:r w:rsidRPr="00F73E5D">
        <w:rPr>
          <w:rFonts w:ascii="Arial" w:hAnsi="Arial" w:cs="Arial"/>
          <w:sz w:val="20"/>
        </w:rPr>
        <w:t xml:space="preserve">Develop strategies and programs to improve the quality of services for students with disabilities, continuously monitor and evaluate the quality of service delivery, working with fellow staff and management teams to deliver </w:t>
      </w:r>
      <w:r w:rsidRPr="00F73E5D">
        <w:rPr>
          <w:rFonts w:ascii="Arial" w:hAnsi="Arial" w:cs="Arial"/>
          <w:sz w:val="20"/>
        </w:rPr>
        <w:lastRenderedPageBreak/>
        <w:t>such initiatives across all the Service.</w:t>
      </w:r>
    </w:p>
    <w:p w14:paraId="39DEFA7C" w14:textId="77777777" w:rsidR="00F73E5D" w:rsidRPr="00F73E5D" w:rsidRDefault="00F73E5D" w:rsidP="00F73E5D">
      <w:pPr>
        <w:pStyle w:val="ListParagraph"/>
        <w:numPr>
          <w:ilvl w:val="2"/>
          <w:numId w:val="1"/>
        </w:numPr>
        <w:tabs>
          <w:tab w:val="left" w:pos="1180"/>
          <w:tab w:val="left" w:pos="1181"/>
        </w:tabs>
        <w:spacing w:before="117" w:line="276" w:lineRule="auto"/>
        <w:ind w:right="1024"/>
        <w:rPr>
          <w:rFonts w:ascii="Arial" w:hAnsi="Arial" w:cs="Arial"/>
          <w:sz w:val="20"/>
        </w:rPr>
      </w:pPr>
      <w:r w:rsidRPr="00F73E5D">
        <w:rPr>
          <w:rFonts w:ascii="Arial" w:hAnsi="Arial" w:cs="Arial"/>
          <w:sz w:val="20"/>
        </w:rPr>
        <w:t>Maintain and enhance skills related to the position through appropriate training, professional development, peer review, supervision, etc.</w:t>
      </w:r>
    </w:p>
    <w:p w14:paraId="35A329DA" w14:textId="77777777" w:rsidR="00F73E5D" w:rsidRPr="00F73E5D" w:rsidRDefault="00F73E5D" w:rsidP="00F73E5D">
      <w:pPr>
        <w:pStyle w:val="ListParagraph"/>
        <w:numPr>
          <w:ilvl w:val="2"/>
          <w:numId w:val="1"/>
        </w:numPr>
        <w:tabs>
          <w:tab w:val="left" w:pos="1180"/>
          <w:tab w:val="left" w:pos="1181"/>
        </w:tabs>
        <w:spacing w:before="117" w:line="276" w:lineRule="auto"/>
        <w:ind w:right="1024"/>
        <w:rPr>
          <w:rFonts w:ascii="Arial" w:hAnsi="Arial" w:cs="Arial"/>
          <w:sz w:val="20"/>
        </w:rPr>
      </w:pPr>
      <w:r w:rsidRPr="00F73E5D">
        <w:rPr>
          <w:rFonts w:ascii="Arial" w:hAnsi="Arial" w:cs="Arial"/>
          <w:sz w:val="20"/>
        </w:rPr>
        <w:t>Participate to an appropriate level in planning, review, reflective and constructive evaluation of activities of the work group and of Student Success generally and contribute to quality assurance activities.</w:t>
      </w:r>
    </w:p>
    <w:p w14:paraId="54283F2A" w14:textId="5792C77F" w:rsidR="00E449D4" w:rsidRPr="00C138CC" w:rsidRDefault="00F73E5D" w:rsidP="00F73E5D">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Ensure</w:t>
      </w:r>
      <w:r w:rsidR="00E449D4" w:rsidRPr="00C138CC">
        <w:rPr>
          <w:rFonts w:ascii="Arial" w:hAnsi="Arial" w:cs="Arial"/>
          <w:sz w:val="20"/>
        </w:rPr>
        <w:t xml:space="preserve"> compliance with relevant legislation and University policies and procedures, including equity and health &amp; safety and exhibit good practice in relation to same.  </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 xml:space="preserve">Be a leading example of the principles and values embodied in the University’s Code of Conduct, and behave, </w:t>
      </w:r>
      <w:proofErr w:type="gramStart"/>
      <w:r w:rsidRPr="00C138CC">
        <w:rPr>
          <w:rFonts w:ascii="Arial" w:hAnsi="Arial" w:cs="Arial"/>
          <w:sz w:val="20"/>
        </w:rPr>
        <w:t>act</w:t>
      </w:r>
      <w:proofErr w:type="gramEnd"/>
      <w:r w:rsidRPr="00C138CC">
        <w:rPr>
          <w:rFonts w:ascii="Arial" w:hAnsi="Arial" w:cs="Arial"/>
          <w:sz w:val="20"/>
        </w:rPr>
        <w:t xml:space="preserve">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77777777"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7"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4C05" w14:textId="77777777" w:rsidR="00FC0C3B" w:rsidRDefault="00FC0C3B" w:rsidP="00E449D4">
      <w:r>
        <w:separator/>
      </w:r>
    </w:p>
  </w:endnote>
  <w:endnote w:type="continuationSeparator" w:id="0">
    <w:p w14:paraId="537B28E2" w14:textId="77777777" w:rsidR="00FC0C3B" w:rsidRDefault="00FC0C3B"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09A91"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E083"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3AD6" w14:textId="77777777" w:rsidR="00FC0C3B" w:rsidRDefault="00FC0C3B" w:rsidP="00E449D4">
      <w:r>
        <w:separator/>
      </w:r>
    </w:p>
  </w:footnote>
  <w:footnote w:type="continuationSeparator" w:id="0">
    <w:p w14:paraId="3E02DF49" w14:textId="77777777" w:rsidR="00FC0C3B" w:rsidRDefault="00FC0C3B"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C7F2"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701761">
    <w:abstractNumId w:val="0"/>
  </w:num>
  <w:num w:numId="2" w16cid:durableId="109131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157AFE"/>
    <w:rsid w:val="00180535"/>
    <w:rsid w:val="001F2167"/>
    <w:rsid w:val="0062469F"/>
    <w:rsid w:val="00864393"/>
    <w:rsid w:val="009D3B44"/>
    <w:rsid w:val="00D30203"/>
    <w:rsid w:val="00DC185F"/>
    <w:rsid w:val="00E3020D"/>
    <w:rsid w:val="00E449D4"/>
    <w:rsid w:val="00EB78CB"/>
    <w:rsid w:val="00F73E5D"/>
    <w:rsid w:val="00FC0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Amanda Woods</cp:lastModifiedBy>
  <cp:revision>2</cp:revision>
  <dcterms:created xsi:type="dcterms:W3CDTF">2023-01-25T04:49:00Z</dcterms:created>
  <dcterms:modified xsi:type="dcterms:W3CDTF">2023-01-25T04:49:00Z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2023-01-25T04:49:37Z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7d24542a-5e43-41a3-892d-28ab0fd4f728</vt:lpwstr>
  </property>
  <property fmtid="{D5CDD505-2E9C-101B-9397-08002B2CF9AE}" pid="8" name="MSIP_Label_adaa4be3-f650-4692-881a-64ae220cbceb_ContentBits">
    <vt:lpwstr>0</vt:lpwstr>
  </property>
</Properties>
</file>