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C226" w14:textId="4B18B528" w:rsidR="00E449D4" w:rsidRDefault="00E449D4" w:rsidP="00E449D4">
      <w:pPr>
        <w:rPr>
          <w:rFonts w:ascii="Arial" w:hAnsi="Arial" w:cs="Arial"/>
          <w:b/>
          <w:sz w:val="36"/>
          <w:szCs w:val="36"/>
        </w:rPr>
      </w:pPr>
    </w:p>
    <w:p w14:paraId="0DEA90D5" w14:textId="7AC2F1EC" w:rsidR="00CA2983" w:rsidRDefault="00CA2983" w:rsidP="00E449D4">
      <w:pPr>
        <w:rPr>
          <w:rFonts w:ascii="Arial" w:hAnsi="Arial" w:cs="Arial"/>
          <w:b/>
          <w:sz w:val="36"/>
          <w:szCs w:val="36"/>
        </w:rPr>
      </w:pPr>
    </w:p>
    <w:p w14:paraId="3AC2F11E" w14:textId="47AD2742" w:rsidR="00CA2983" w:rsidRDefault="00CA2983" w:rsidP="00E449D4">
      <w:pPr>
        <w:rPr>
          <w:rFonts w:ascii="Arial" w:hAnsi="Arial" w:cs="Arial"/>
          <w:b/>
          <w:sz w:val="36"/>
          <w:szCs w:val="36"/>
        </w:rPr>
      </w:pPr>
    </w:p>
    <w:p w14:paraId="58C7F075" w14:textId="77777777" w:rsidR="00A96E88" w:rsidRPr="00C138CC" w:rsidRDefault="00A96E88"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rsidTr="6736C775">
        <w:trPr>
          <w:trHeight w:val="460"/>
          <w:jc w:val="center"/>
        </w:trPr>
        <w:tc>
          <w:tcPr>
            <w:tcW w:w="2875" w:type="dxa"/>
            <w:shd w:val="clear" w:color="auto" w:fill="D9D9D9" w:themeFill="background1" w:themeFillShade="D9"/>
          </w:tcPr>
          <w:p w14:paraId="4D89E451"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3E08D0F7" w14:textId="755F75A3" w:rsidR="00E449D4" w:rsidRPr="00C138CC" w:rsidRDefault="00814EC2" w:rsidP="6736C775">
            <w:pPr>
              <w:jc w:val="both"/>
              <w:rPr>
                <w:rFonts w:ascii="Arial" w:eastAsia="Arial" w:hAnsi="Arial" w:cs="Arial"/>
                <w:sz w:val="20"/>
                <w:szCs w:val="20"/>
              </w:rPr>
            </w:pPr>
            <w:r w:rsidRPr="6736C775">
              <w:rPr>
                <w:rFonts w:ascii="Arial" w:hAnsi="Arial" w:cs="Arial"/>
                <w:sz w:val="20"/>
                <w:szCs w:val="20"/>
              </w:rPr>
              <w:t xml:space="preserve">Senior </w:t>
            </w:r>
            <w:r w:rsidR="00304A9D">
              <w:rPr>
                <w:rFonts w:ascii="Arial" w:hAnsi="Arial" w:cs="Arial"/>
                <w:sz w:val="20"/>
                <w:szCs w:val="20"/>
              </w:rPr>
              <w:t>Business Project Lead</w:t>
            </w:r>
          </w:p>
        </w:tc>
      </w:tr>
      <w:tr w:rsidR="00E449D4" w:rsidRPr="00C138CC" w14:paraId="61B9059B" w14:textId="77777777" w:rsidTr="6736C775">
        <w:trPr>
          <w:trHeight w:val="460"/>
          <w:jc w:val="center"/>
        </w:trPr>
        <w:tc>
          <w:tcPr>
            <w:tcW w:w="2875" w:type="dxa"/>
            <w:shd w:val="clear" w:color="auto" w:fill="D9D9D9" w:themeFill="background1" w:themeFillShade="D9"/>
          </w:tcPr>
          <w:p w14:paraId="49E267B4"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7ED1945A" w:rsidR="00E449D4" w:rsidRPr="00C138CC" w:rsidRDefault="4B032CDD">
            <w:pPr>
              <w:jc w:val="both"/>
              <w:rPr>
                <w:rFonts w:ascii="Arial" w:hAnsi="Arial" w:cs="Arial"/>
                <w:sz w:val="20"/>
                <w:szCs w:val="20"/>
              </w:rPr>
            </w:pPr>
            <w:r w:rsidRPr="6736C775">
              <w:rPr>
                <w:rFonts w:ascii="Arial" w:hAnsi="Arial" w:cs="Arial"/>
                <w:sz w:val="20"/>
                <w:szCs w:val="20"/>
              </w:rPr>
              <w:t>Digital Solutions</w:t>
            </w:r>
          </w:p>
        </w:tc>
      </w:tr>
      <w:tr w:rsidR="00E449D4" w:rsidRPr="00C138CC" w14:paraId="099F77AA" w14:textId="77777777" w:rsidTr="6736C775">
        <w:trPr>
          <w:trHeight w:val="460"/>
          <w:jc w:val="center"/>
        </w:trPr>
        <w:tc>
          <w:tcPr>
            <w:tcW w:w="2875" w:type="dxa"/>
            <w:shd w:val="clear" w:color="auto" w:fill="D9D9D9" w:themeFill="background1" w:themeFillShade="D9"/>
          </w:tcPr>
          <w:p w14:paraId="1218FF3A"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24D2FD3F" w:rsidR="00E449D4" w:rsidRPr="00C138CC" w:rsidRDefault="38539BD3" w:rsidP="6736C775">
            <w:pPr>
              <w:jc w:val="both"/>
            </w:pPr>
            <w:r w:rsidRPr="6736C775">
              <w:rPr>
                <w:rFonts w:ascii="Arial" w:hAnsi="Arial" w:cs="Arial"/>
                <w:sz w:val="20"/>
                <w:szCs w:val="20"/>
              </w:rPr>
              <w:t>Individual Contract</w:t>
            </w:r>
          </w:p>
        </w:tc>
      </w:tr>
      <w:tr w:rsidR="00E449D4" w:rsidRPr="00C138CC" w14:paraId="3786F4A0" w14:textId="77777777" w:rsidTr="6736C775">
        <w:trPr>
          <w:trHeight w:val="460"/>
          <w:jc w:val="center"/>
        </w:trPr>
        <w:tc>
          <w:tcPr>
            <w:tcW w:w="2875" w:type="dxa"/>
            <w:shd w:val="clear" w:color="auto" w:fill="D9D9D9" w:themeFill="background1" w:themeFillShade="D9"/>
          </w:tcPr>
          <w:p w14:paraId="45BE6BE8"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73CAD847" w:rsidR="00E449D4" w:rsidRPr="00C138CC" w:rsidRDefault="00E449D4">
            <w:pPr>
              <w:jc w:val="both"/>
              <w:rPr>
                <w:rFonts w:ascii="Arial" w:hAnsi="Arial" w:cs="Arial"/>
                <w:sz w:val="20"/>
                <w:szCs w:val="20"/>
              </w:rPr>
            </w:pPr>
            <w:r w:rsidRPr="00C138CC">
              <w:rPr>
                <w:rFonts w:ascii="Arial" w:hAnsi="Arial" w:cs="Arial"/>
                <w:sz w:val="20"/>
                <w:szCs w:val="20"/>
              </w:rPr>
              <w:t>000</w:t>
            </w:r>
            <w:r w:rsidR="00CA7C40">
              <w:rPr>
                <w:rFonts w:ascii="Arial" w:hAnsi="Arial" w:cs="Arial"/>
                <w:sz w:val="20"/>
                <w:szCs w:val="20"/>
              </w:rPr>
              <w:t>62048</w:t>
            </w:r>
          </w:p>
        </w:tc>
      </w:tr>
      <w:tr w:rsidR="00E449D4" w:rsidRPr="00C138CC" w14:paraId="338952F8" w14:textId="77777777" w:rsidTr="6736C775">
        <w:trPr>
          <w:trHeight w:val="460"/>
          <w:jc w:val="center"/>
        </w:trPr>
        <w:tc>
          <w:tcPr>
            <w:tcW w:w="2875" w:type="dxa"/>
            <w:shd w:val="clear" w:color="auto" w:fill="D9D9D9" w:themeFill="background1" w:themeFillShade="D9"/>
          </w:tcPr>
          <w:p w14:paraId="4F637EB5"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700C4C4" w14:textId="1C7E5C3F" w:rsidR="00E449D4" w:rsidRPr="00C138CC" w:rsidRDefault="00A43513">
            <w:pPr>
              <w:jc w:val="both"/>
              <w:rPr>
                <w:rFonts w:ascii="Arial" w:hAnsi="Arial" w:cs="Arial"/>
                <w:sz w:val="20"/>
                <w:szCs w:val="20"/>
              </w:rPr>
            </w:pPr>
            <w:r>
              <w:rPr>
                <w:rFonts w:ascii="Arial" w:hAnsi="Arial" w:cs="Arial"/>
                <w:sz w:val="20"/>
                <w:szCs w:val="20"/>
              </w:rPr>
              <w:t>Alistair Burton</w:t>
            </w:r>
          </w:p>
        </w:tc>
      </w:tr>
      <w:tr w:rsidR="00E449D4" w:rsidRPr="00C138CC" w14:paraId="1D60EE41" w14:textId="77777777" w:rsidTr="6736C775">
        <w:trPr>
          <w:trHeight w:val="460"/>
          <w:jc w:val="center"/>
        </w:trPr>
        <w:tc>
          <w:tcPr>
            <w:tcW w:w="2875" w:type="dxa"/>
            <w:shd w:val="clear" w:color="auto" w:fill="D9D9D9" w:themeFill="background1" w:themeFillShade="D9"/>
          </w:tcPr>
          <w:p w14:paraId="3640BDAD" w14:textId="77777777" w:rsidR="00E449D4" w:rsidRPr="00C138CC" w:rsidRDefault="00E449D4">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7F8019EE" w:rsidR="00E449D4" w:rsidRPr="00C138CC" w:rsidRDefault="58EA9456" w:rsidP="6736C775">
            <w:r w:rsidRPr="6736C775">
              <w:rPr>
                <w:rFonts w:ascii="Arial" w:hAnsi="Arial" w:cs="Arial"/>
                <w:sz w:val="20"/>
                <w:szCs w:val="20"/>
              </w:rPr>
              <w:t>Fixed Term</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0D445206" w:rsidR="00E449D4" w:rsidRDefault="00E449D4" w:rsidP="00CA2983">
      <w:pPr>
        <w:pStyle w:val="Heading2"/>
        <w:numPr>
          <w:ilvl w:val="0"/>
          <w:numId w:val="4"/>
        </w:numPr>
        <w:tabs>
          <w:tab w:val="left" w:pos="862"/>
        </w:tabs>
        <w:rPr>
          <w:rFonts w:ascii="Arial" w:hAnsi="Arial" w:cs="Arial"/>
          <w:color w:val="E20917"/>
        </w:rPr>
      </w:pPr>
      <w:r w:rsidRPr="6736C775">
        <w:rPr>
          <w:rFonts w:ascii="Arial" w:hAnsi="Arial" w:cs="Arial"/>
          <w:color w:val="E20917"/>
        </w:rPr>
        <w:t>Position Purpose</w:t>
      </w:r>
    </w:p>
    <w:p w14:paraId="1951A978" w14:textId="15DAC8DD" w:rsidR="597C0909" w:rsidRDefault="597C0909" w:rsidP="6736C775">
      <w:pPr>
        <w:pStyle w:val="Heading2"/>
        <w:tabs>
          <w:tab w:val="left" w:pos="862"/>
        </w:tabs>
        <w:ind w:left="862" w:firstLine="0"/>
        <w:rPr>
          <w:rFonts w:ascii="Arial" w:hAnsi="Arial" w:cs="Arial"/>
          <w:sz w:val="20"/>
          <w:szCs w:val="20"/>
        </w:rPr>
      </w:pPr>
      <w:r w:rsidRPr="6736C775">
        <w:rPr>
          <w:rFonts w:ascii="Arial" w:hAnsi="Arial" w:cs="Arial"/>
          <w:sz w:val="20"/>
          <w:szCs w:val="20"/>
        </w:rPr>
        <w:t>Digital Solutions is a value-driven strategic IT partner focused on delivering leading digital experiences for our Students, Colleagues and Community. We work within a contemporary operating model and are modernising our technologies and ways of working to create value and build a digital future for Griffith.</w:t>
      </w:r>
    </w:p>
    <w:p w14:paraId="206C7BDA" w14:textId="17E32CCF" w:rsidR="00125D6B" w:rsidRDefault="00125D6B" w:rsidP="7A9221B1">
      <w:pPr>
        <w:pStyle w:val="Heading2"/>
        <w:tabs>
          <w:tab w:val="left" w:pos="862"/>
        </w:tabs>
        <w:ind w:left="862" w:firstLine="0"/>
        <w:rPr>
          <w:rFonts w:ascii="Arial" w:hAnsi="Arial" w:cs="Arial"/>
          <w:sz w:val="20"/>
          <w:szCs w:val="20"/>
        </w:rPr>
      </w:pPr>
      <w:r w:rsidRPr="313F78FF">
        <w:rPr>
          <w:rFonts w:ascii="Arial" w:hAnsi="Arial" w:cs="Arial"/>
          <w:sz w:val="20"/>
          <w:szCs w:val="20"/>
        </w:rPr>
        <w:t>Th</w:t>
      </w:r>
      <w:r w:rsidR="00A96E88" w:rsidRPr="313F78FF">
        <w:rPr>
          <w:rFonts w:ascii="Arial" w:hAnsi="Arial" w:cs="Arial"/>
          <w:sz w:val="20"/>
          <w:szCs w:val="20"/>
        </w:rPr>
        <w:t xml:space="preserve">e </w:t>
      </w:r>
      <w:r w:rsidR="00814EC2" w:rsidRPr="313F78FF">
        <w:rPr>
          <w:rFonts w:ascii="Arial" w:hAnsi="Arial" w:cs="Arial"/>
          <w:sz w:val="20"/>
          <w:szCs w:val="20"/>
        </w:rPr>
        <w:t xml:space="preserve">Senior </w:t>
      </w:r>
      <w:r w:rsidR="00AF3A4D">
        <w:rPr>
          <w:rFonts w:ascii="Arial" w:hAnsi="Arial" w:cs="Arial"/>
          <w:sz w:val="20"/>
          <w:szCs w:val="20"/>
        </w:rPr>
        <w:t>Business Project Lead</w:t>
      </w:r>
      <w:r w:rsidR="79460EE8" w:rsidRPr="7A9221B1">
        <w:rPr>
          <w:rFonts w:ascii="Arial" w:hAnsi="Arial" w:cs="Arial"/>
          <w:sz w:val="20"/>
          <w:szCs w:val="20"/>
        </w:rPr>
        <w:t xml:space="preserve"> </w:t>
      </w:r>
      <w:r w:rsidR="3D1B3B43" w:rsidRPr="7A9221B1">
        <w:rPr>
          <w:rFonts w:ascii="Arial" w:hAnsi="Arial" w:cs="Arial"/>
          <w:sz w:val="20"/>
          <w:szCs w:val="20"/>
        </w:rPr>
        <w:t>represents</w:t>
      </w:r>
      <w:r w:rsidR="00814EC2" w:rsidRPr="313F78FF">
        <w:rPr>
          <w:rFonts w:ascii="Arial" w:hAnsi="Arial" w:cs="Arial"/>
          <w:sz w:val="20"/>
          <w:szCs w:val="20"/>
        </w:rPr>
        <w:t xml:space="preserve"> and </w:t>
      </w:r>
      <w:r w:rsidR="7F2F1AEC" w:rsidRPr="7A9221B1">
        <w:rPr>
          <w:rFonts w:ascii="Arial" w:hAnsi="Arial" w:cs="Arial"/>
          <w:sz w:val="20"/>
          <w:szCs w:val="20"/>
        </w:rPr>
        <w:t xml:space="preserve">leads the contribution to </w:t>
      </w:r>
      <w:r w:rsidR="4E456645" w:rsidRPr="7A9221B1">
        <w:rPr>
          <w:rFonts w:ascii="Arial" w:hAnsi="Arial" w:cs="Arial"/>
          <w:sz w:val="20"/>
          <w:szCs w:val="20"/>
        </w:rPr>
        <w:t>major change</w:t>
      </w:r>
      <w:r w:rsidR="00814EC2" w:rsidRPr="313F78FF">
        <w:rPr>
          <w:rFonts w:ascii="Arial" w:hAnsi="Arial" w:cs="Arial"/>
          <w:sz w:val="20"/>
          <w:szCs w:val="20"/>
        </w:rPr>
        <w:t xml:space="preserve"> projects</w:t>
      </w:r>
      <w:r w:rsidR="4E456645" w:rsidRPr="7A9221B1">
        <w:rPr>
          <w:rFonts w:ascii="Arial" w:hAnsi="Arial" w:cs="Arial"/>
          <w:sz w:val="20"/>
          <w:szCs w:val="20"/>
        </w:rPr>
        <w:t xml:space="preserve"> for their business area</w:t>
      </w:r>
      <w:r w:rsidR="32BCC46E" w:rsidRPr="7A9221B1">
        <w:rPr>
          <w:rFonts w:ascii="Arial" w:hAnsi="Arial" w:cs="Arial"/>
          <w:sz w:val="20"/>
          <w:szCs w:val="20"/>
        </w:rPr>
        <w:t>, providing senior level domain expertise</w:t>
      </w:r>
      <w:r w:rsidR="002A5336">
        <w:rPr>
          <w:rFonts w:ascii="Arial" w:hAnsi="Arial" w:cs="Arial"/>
          <w:sz w:val="20"/>
          <w:szCs w:val="20"/>
        </w:rPr>
        <w:t xml:space="preserve"> (relevant </w:t>
      </w:r>
      <w:r w:rsidR="00661B7F">
        <w:rPr>
          <w:rFonts w:ascii="Arial" w:hAnsi="Arial" w:cs="Arial"/>
          <w:sz w:val="20"/>
          <w:szCs w:val="20"/>
        </w:rPr>
        <w:t xml:space="preserve">to </w:t>
      </w:r>
      <w:r w:rsidR="002A5336">
        <w:rPr>
          <w:rFonts w:ascii="Arial" w:hAnsi="Arial" w:cs="Arial"/>
          <w:sz w:val="20"/>
          <w:szCs w:val="20"/>
        </w:rPr>
        <w:t>the content of the change project)</w:t>
      </w:r>
      <w:r w:rsidR="32BCC46E" w:rsidRPr="7A9221B1">
        <w:rPr>
          <w:rFonts w:ascii="Arial" w:hAnsi="Arial" w:cs="Arial"/>
          <w:sz w:val="20"/>
          <w:szCs w:val="20"/>
        </w:rPr>
        <w:t>, advice and consultancy</w:t>
      </w:r>
      <w:r w:rsidR="00814EC2" w:rsidRPr="313F78FF">
        <w:rPr>
          <w:rFonts w:ascii="Arial" w:hAnsi="Arial" w:cs="Arial"/>
          <w:sz w:val="20"/>
          <w:szCs w:val="20"/>
        </w:rPr>
        <w:t xml:space="preserve"> </w:t>
      </w:r>
      <w:r w:rsidR="006E5816">
        <w:rPr>
          <w:rFonts w:ascii="Arial" w:hAnsi="Arial" w:cs="Arial"/>
          <w:sz w:val="20"/>
          <w:szCs w:val="20"/>
        </w:rPr>
        <w:t xml:space="preserve">whilst </w:t>
      </w:r>
      <w:r w:rsidR="32BCC46E" w:rsidRPr="7A9221B1">
        <w:rPr>
          <w:rFonts w:ascii="Arial" w:hAnsi="Arial" w:cs="Arial"/>
          <w:sz w:val="20"/>
          <w:szCs w:val="20"/>
        </w:rPr>
        <w:t>leading the business design, testing and change implementation.</w:t>
      </w:r>
    </w:p>
    <w:p w14:paraId="1B1D62D9" w14:textId="246E0448" w:rsidR="001C1FBB" w:rsidRDefault="32BCC46E" w:rsidP="6736C775">
      <w:pPr>
        <w:pStyle w:val="Heading2"/>
        <w:tabs>
          <w:tab w:val="left" w:pos="862"/>
        </w:tabs>
        <w:ind w:left="862" w:firstLine="0"/>
        <w:rPr>
          <w:rFonts w:ascii="Arial" w:hAnsi="Arial" w:cs="Arial"/>
          <w:sz w:val="20"/>
          <w:szCs w:val="20"/>
        </w:rPr>
      </w:pPr>
      <w:r w:rsidRPr="7A9221B1">
        <w:rPr>
          <w:rFonts w:ascii="Arial" w:hAnsi="Arial" w:cs="Arial"/>
          <w:sz w:val="20"/>
          <w:szCs w:val="20"/>
        </w:rPr>
        <w:t xml:space="preserve">In addition, this role </w:t>
      </w:r>
      <w:r w:rsidR="00814EC2" w:rsidRPr="7A9221B1">
        <w:rPr>
          <w:rFonts w:ascii="Arial" w:hAnsi="Arial" w:cs="Arial"/>
          <w:sz w:val="20"/>
          <w:szCs w:val="20"/>
        </w:rPr>
        <w:t xml:space="preserve">works </w:t>
      </w:r>
      <w:r w:rsidR="3D1E10F3" w:rsidRPr="7A9221B1">
        <w:rPr>
          <w:rFonts w:ascii="Arial" w:hAnsi="Arial" w:cs="Arial"/>
          <w:sz w:val="20"/>
          <w:szCs w:val="20"/>
        </w:rPr>
        <w:t>with</w:t>
      </w:r>
      <w:r w:rsidR="53CEE560" w:rsidRPr="7A9221B1">
        <w:rPr>
          <w:rFonts w:ascii="Arial" w:hAnsi="Arial" w:cs="Arial"/>
          <w:sz w:val="20"/>
          <w:szCs w:val="20"/>
        </w:rPr>
        <w:t xml:space="preserve"> senior</w:t>
      </w:r>
      <w:r w:rsidR="3D1E10F3" w:rsidRPr="7A9221B1">
        <w:rPr>
          <w:rFonts w:ascii="Arial" w:hAnsi="Arial" w:cs="Arial"/>
          <w:sz w:val="20"/>
          <w:szCs w:val="20"/>
        </w:rPr>
        <w:t xml:space="preserve"> stakeholders </w:t>
      </w:r>
      <w:r w:rsidR="62F500F6" w:rsidRPr="7A9221B1">
        <w:rPr>
          <w:rFonts w:ascii="Arial" w:hAnsi="Arial" w:cs="Arial"/>
          <w:sz w:val="20"/>
          <w:szCs w:val="20"/>
        </w:rPr>
        <w:t>t</w:t>
      </w:r>
      <w:r w:rsidR="501863A8" w:rsidRPr="7A9221B1">
        <w:rPr>
          <w:rFonts w:ascii="Arial" w:hAnsi="Arial" w:cs="Arial"/>
          <w:sz w:val="20"/>
          <w:szCs w:val="20"/>
        </w:rPr>
        <w:t>o</w:t>
      </w:r>
      <w:r w:rsidR="62F500F6" w:rsidRPr="7A9221B1">
        <w:rPr>
          <w:rFonts w:ascii="Arial" w:hAnsi="Arial" w:cs="Arial"/>
          <w:sz w:val="20"/>
          <w:szCs w:val="20"/>
        </w:rPr>
        <w:t xml:space="preserve"> ensure there is a business perspective </w:t>
      </w:r>
      <w:r w:rsidR="3D1E10F3" w:rsidRPr="7A9221B1">
        <w:rPr>
          <w:rFonts w:ascii="Arial" w:hAnsi="Arial" w:cs="Arial"/>
          <w:sz w:val="20"/>
          <w:szCs w:val="20"/>
        </w:rPr>
        <w:t>to</w:t>
      </w:r>
      <w:r w:rsidR="671097ED" w:rsidRPr="7A9221B1">
        <w:rPr>
          <w:rFonts w:ascii="Arial" w:hAnsi="Arial" w:cs="Arial"/>
          <w:sz w:val="20"/>
          <w:szCs w:val="20"/>
        </w:rPr>
        <w:t xml:space="preserve"> the</w:t>
      </w:r>
      <w:r w:rsidR="3D1E10F3" w:rsidRPr="7A9221B1">
        <w:rPr>
          <w:rFonts w:ascii="Arial" w:hAnsi="Arial" w:cs="Arial"/>
          <w:sz w:val="20"/>
          <w:szCs w:val="20"/>
        </w:rPr>
        <w:t xml:space="preserve"> </w:t>
      </w:r>
      <w:r w:rsidR="14254541" w:rsidRPr="7A9221B1">
        <w:rPr>
          <w:rFonts w:ascii="Arial" w:hAnsi="Arial" w:cs="Arial"/>
          <w:sz w:val="20"/>
          <w:szCs w:val="20"/>
        </w:rPr>
        <w:t>co-design</w:t>
      </w:r>
      <w:r w:rsidR="1F447A98" w:rsidRPr="7A9221B1">
        <w:rPr>
          <w:rFonts w:ascii="Arial" w:hAnsi="Arial" w:cs="Arial"/>
          <w:sz w:val="20"/>
          <w:szCs w:val="20"/>
        </w:rPr>
        <w:t xml:space="preserve"> </w:t>
      </w:r>
      <w:r w:rsidR="214A5831" w:rsidRPr="7A9221B1">
        <w:rPr>
          <w:rFonts w:ascii="Arial" w:hAnsi="Arial" w:cs="Arial"/>
          <w:sz w:val="20"/>
          <w:szCs w:val="20"/>
        </w:rPr>
        <w:t xml:space="preserve">of transformational </w:t>
      </w:r>
      <w:r w:rsidR="1F447A98" w:rsidRPr="7A9221B1">
        <w:rPr>
          <w:rFonts w:ascii="Arial" w:hAnsi="Arial" w:cs="Arial"/>
          <w:sz w:val="20"/>
          <w:szCs w:val="20"/>
        </w:rPr>
        <w:t>strategy</w:t>
      </w:r>
      <w:r w:rsidR="5C8E6A92" w:rsidRPr="7A9221B1">
        <w:rPr>
          <w:rFonts w:ascii="Arial" w:hAnsi="Arial" w:cs="Arial"/>
          <w:sz w:val="20"/>
          <w:szCs w:val="20"/>
        </w:rPr>
        <w:t xml:space="preserve">, </w:t>
      </w:r>
      <w:r w:rsidR="55FAC7EA" w:rsidRPr="7A9221B1">
        <w:rPr>
          <w:rFonts w:ascii="Arial" w:hAnsi="Arial" w:cs="Arial"/>
          <w:sz w:val="20"/>
          <w:szCs w:val="20"/>
        </w:rPr>
        <w:t>the analysis and design of processes to adopt and exploit technologies to</w:t>
      </w:r>
      <w:r w:rsidR="1755E2B9" w:rsidRPr="7A9221B1">
        <w:rPr>
          <w:rFonts w:ascii="Arial" w:hAnsi="Arial" w:cs="Arial"/>
          <w:sz w:val="20"/>
          <w:szCs w:val="20"/>
        </w:rPr>
        <w:t xml:space="preserve"> improve business</w:t>
      </w:r>
      <w:r w:rsidR="00814EC2" w:rsidRPr="313F78FF">
        <w:rPr>
          <w:rFonts w:ascii="Arial" w:hAnsi="Arial" w:cs="Arial"/>
          <w:sz w:val="20"/>
          <w:szCs w:val="20"/>
        </w:rPr>
        <w:t xml:space="preserve"> performance</w:t>
      </w:r>
      <w:r w:rsidR="1755E2B9" w:rsidRPr="7A9221B1">
        <w:rPr>
          <w:rFonts w:ascii="Arial" w:hAnsi="Arial" w:cs="Arial"/>
          <w:sz w:val="20"/>
          <w:szCs w:val="20"/>
        </w:rPr>
        <w:t xml:space="preserve"> and support strategic priorities and </w:t>
      </w:r>
      <w:r w:rsidR="599B661F" w:rsidRPr="7A9221B1">
        <w:rPr>
          <w:rFonts w:ascii="Arial" w:hAnsi="Arial" w:cs="Arial"/>
          <w:sz w:val="20"/>
          <w:szCs w:val="20"/>
        </w:rPr>
        <w:t xml:space="preserve">to </w:t>
      </w:r>
      <w:r w:rsidR="1755E2B9" w:rsidRPr="7A9221B1">
        <w:rPr>
          <w:rFonts w:ascii="Arial" w:hAnsi="Arial" w:cs="Arial"/>
          <w:sz w:val="20"/>
          <w:szCs w:val="20"/>
        </w:rPr>
        <w:t xml:space="preserve">increase organisational agility and responsiveness to change. </w:t>
      </w:r>
      <w:r w:rsidR="77A1710E" w:rsidRPr="7A9221B1">
        <w:rPr>
          <w:rFonts w:ascii="Arial" w:hAnsi="Arial" w:cs="Arial"/>
          <w:sz w:val="20"/>
          <w:szCs w:val="20"/>
        </w:rPr>
        <w:t xml:space="preserve">They </w:t>
      </w:r>
      <w:r w:rsidR="61648165" w:rsidRPr="7A9221B1">
        <w:rPr>
          <w:rFonts w:ascii="Arial" w:hAnsi="Arial" w:cs="Arial"/>
          <w:sz w:val="20"/>
          <w:szCs w:val="20"/>
        </w:rPr>
        <w:t xml:space="preserve">communicate </w:t>
      </w:r>
      <w:r w:rsidR="14254541" w:rsidRPr="7A9221B1">
        <w:rPr>
          <w:rFonts w:ascii="Arial" w:hAnsi="Arial" w:cs="Arial"/>
          <w:sz w:val="20"/>
          <w:szCs w:val="20"/>
        </w:rPr>
        <w:t xml:space="preserve">and </w:t>
      </w:r>
      <w:r w:rsidR="48E7AE30" w:rsidRPr="7A9221B1">
        <w:rPr>
          <w:rFonts w:ascii="Arial" w:hAnsi="Arial" w:cs="Arial"/>
          <w:sz w:val="20"/>
          <w:szCs w:val="20"/>
        </w:rPr>
        <w:t>align organisational actions, plans and resources with business objectives.</w:t>
      </w:r>
      <w:r w:rsidR="00814EC2" w:rsidRPr="313F78FF">
        <w:rPr>
          <w:rFonts w:ascii="Arial" w:hAnsi="Arial" w:cs="Arial"/>
          <w:sz w:val="20"/>
          <w:szCs w:val="20"/>
        </w:rPr>
        <w:t xml:space="preserve"> </w:t>
      </w:r>
    </w:p>
    <w:p w14:paraId="7F35EB56" w14:textId="4569E392" w:rsidR="4E5F76C5" w:rsidRDefault="00661B7F" w:rsidP="313F78FF">
      <w:pPr>
        <w:pStyle w:val="Heading2"/>
        <w:tabs>
          <w:tab w:val="left" w:pos="862"/>
        </w:tabs>
        <w:ind w:left="862" w:firstLine="0"/>
        <w:rPr>
          <w:rFonts w:ascii="Arial" w:hAnsi="Arial" w:cs="Arial"/>
          <w:sz w:val="20"/>
          <w:szCs w:val="20"/>
        </w:rPr>
      </w:pPr>
      <w:r>
        <w:rPr>
          <w:rFonts w:ascii="Arial" w:hAnsi="Arial" w:cs="Arial"/>
          <w:sz w:val="20"/>
          <w:szCs w:val="20"/>
        </w:rPr>
        <w:t xml:space="preserve">The </w:t>
      </w:r>
      <w:r w:rsidR="4E5F76C5" w:rsidRPr="313F78FF">
        <w:rPr>
          <w:rFonts w:ascii="Arial" w:hAnsi="Arial" w:cs="Arial"/>
          <w:sz w:val="20"/>
          <w:szCs w:val="20"/>
        </w:rPr>
        <w:t xml:space="preserve">Senior </w:t>
      </w:r>
      <w:r w:rsidR="0005507E">
        <w:rPr>
          <w:rFonts w:ascii="Arial" w:hAnsi="Arial" w:cs="Arial"/>
          <w:sz w:val="20"/>
          <w:szCs w:val="20"/>
        </w:rPr>
        <w:t>Business Project Lead</w:t>
      </w:r>
      <w:r>
        <w:rPr>
          <w:rFonts w:ascii="Arial" w:hAnsi="Arial" w:cs="Arial"/>
          <w:sz w:val="20"/>
          <w:szCs w:val="20"/>
        </w:rPr>
        <w:t xml:space="preserve"> will</w:t>
      </w:r>
      <w:r w:rsidR="4E5F76C5" w:rsidRPr="313F78FF">
        <w:rPr>
          <w:rFonts w:ascii="Arial" w:hAnsi="Arial" w:cs="Arial"/>
          <w:sz w:val="20"/>
          <w:szCs w:val="20"/>
        </w:rPr>
        <w:t xml:space="preserve"> plan, organise, direct, control and coordinate projects and programs of work. They are accountable for day-to-day operations including resourcing, scheduling, prioritisation and task coordination, and delivering objectives and deliverables within agreed time frames and budgets. </w:t>
      </w:r>
      <w:r w:rsidR="0005507E">
        <w:rPr>
          <w:rFonts w:ascii="Arial" w:hAnsi="Arial" w:cs="Arial"/>
          <w:sz w:val="20"/>
          <w:szCs w:val="20"/>
        </w:rPr>
        <w:t>They</w:t>
      </w:r>
      <w:r w:rsidR="4E5F76C5" w:rsidRPr="313F78FF">
        <w:rPr>
          <w:rFonts w:ascii="Arial" w:hAnsi="Arial" w:cs="Arial"/>
          <w:sz w:val="20"/>
          <w:szCs w:val="20"/>
        </w:rPr>
        <w:t xml:space="preserve"> also </w:t>
      </w:r>
      <w:r w:rsidR="000738CF">
        <w:rPr>
          <w:rFonts w:ascii="Arial" w:hAnsi="Arial" w:cs="Arial"/>
          <w:sz w:val="20"/>
          <w:szCs w:val="20"/>
        </w:rPr>
        <w:t>manage</w:t>
      </w:r>
      <w:r w:rsidR="000738CF" w:rsidRPr="313F78FF">
        <w:rPr>
          <w:rFonts w:ascii="Arial" w:hAnsi="Arial" w:cs="Arial"/>
          <w:sz w:val="20"/>
          <w:szCs w:val="20"/>
        </w:rPr>
        <w:t xml:space="preserve"> </w:t>
      </w:r>
      <w:r w:rsidR="4E5F76C5" w:rsidRPr="313F78FF">
        <w:rPr>
          <w:rFonts w:ascii="Arial" w:hAnsi="Arial" w:cs="Arial"/>
          <w:sz w:val="20"/>
          <w:szCs w:val="20"/>
        </w:rPr>
        <w:t xml:space="preserve">successful service transition to </w:t>
      </w:r>
      <w:r w:rsidR="2072AEBA" w:rsidRPr="7A9221B1">
        <w:rPr>
          <w:rFonts w:ascii="Arial" w:hAnsi="Arial" w:cs="Arial"/>
          <w:sz w:val="20"/>
          <w:szCs w:val="20"/>
        </w:rPr>
        <w:t>support</w:t>
      </w:r>
      <w:r w:rsidR="4E5F76C5" w:rsidRPr="313F78FF">
        <w:rPr>
          <w:rFonts w:ascii="Arial" w:hAnsi="Arial" w:cs="Arial"/>
          <w:sz w:val="20"/>
          <w:szCs w:val="20"/>
        </w:rPr>
        <w:t xml:space="preserve"> teams</w:t>
      </w:r>
      <w:r w:rsidR="76325C49" w:rsidRPr="7A9221B1">
        <w:rPr>
          <w:rFonts w:ascii="Arial" w:hAnsi="Arial" w:cs="Arial"/>
          <w:sz w:val="20"/>
          <w:szCs w:val="20"/>
        </w:rPr>
        <w:t xml:space="preserve"> that is compatible with business </w:t>
      </w:r>
      <w:r w:rsidR="00622168" w:rsidRPr="7A9221B1">
        <w:rPr>
          <w:rFonts w:ascii="Arial" w:hAnsi="Arial" w:cs="Arial"/>
          <w:sz w:val="20"/>
          <w:szCs w:val="20"/>
        </w:rPr>
        <w:t>operations and</w:t>
      </w:r>
      <w:r w:rsidR="76325C49" w:rsidRPr="7A9221B1">
        <w:rPr>
          <w:rFonts w:ascii="Arial" w:hAnsi="Arial" w:cs="Arial"/>
          <w:sz w:val="20"/>
          <w:szCs w:val="20"/>
        </w:rPr>
        <w:t xml:space="preserve"> </w:t>
      </w:r>
      <w:r w:rsidR="41203C21" w:rsidRPr="7A9221B1">
        <w:rPr>
          <w:rFonts w:ascii="Arial" w:hAnsi="Arial" w:cs="Arial"/>
          <w:sz w:val="20"/>
          <w:szCs w:val="20"/>
        </w:rPr>
        <w:t xml:space="preserve">ensure </w:t>
      </w:r>
      <w:r w:rsidR="0054459D">
        <w:rPr>
          <w:rFonts w:ascii="Arial" w:hAnsi="Arial" w:cs="Arial"/>
          <w:sz w:val="20"/>
          <w:szCs w:val="20"/>
        </w:rPr>
        <w:t xml:space="preserve">change </w:t>
      </w:r>
      <w:r w:rsidR="41203C21" w:rsidRPr="7A9221B1">
        <w:rPr>
          <w:rFonts w:ascii="Arial" w:hAnsi="Arial" w:cs="Arial"/>
          <w:sz w:val="20"/>
          <w:szCs w:val="20"/>
        </w:rPr>
        <w:t xml:space="preserve">adoption and adherence to </w:t>
      </w:r>
      <w:r w:rsidR="00116DAE">
        <w:rPr>
          <w:rFonts w:ascii="Arial" w:hAnsi="Arial" w:cs="Arial"/>
          <w:sz w:val="20"/>
          <w:szCs w:val="20"/>
        </w:rPr>
        <w:t xml:space="preserve">relevant </w:t>
      </w:r>
      <w:r w:rsidR="41203C21" w:rsidRPr="7A9221B1">
        <w:rPr>
          <w:rFonts w:ascii="Arial" w:hAnsi="Arial" w:cs="Arial"/>
          <w:sz w:val="20"/>
          <w:szCs w:val="20"/>
        </w:rPr>
        <w:t>policies and standards</w:t>
      </w:r>
      <w:r w:rsidR="4E5F76C5" w:rsidRPr="7A9221B1">
        <w:rPr>
          <w:rFonts w:ascii="Arial" w:hAnsi="Arial" w:cs="Arial"/>
          <w:sz w:val="20"/>
          <w:szCs w:val="20"/>
        </w:rPr>
        <w:t>.</w:t>
      </w:r>
      <w:r w:rsidR="343301FB" w:rsidRPr="7A9221B1">
        <w:rPr>
          <w:rFonts w:ascii="Arial" w:hAnsi="Arial" w:cs="Arial"/>
          <w:sz w:val="20"/>
          <w:szCs w:val="20"/>
        </w:rPr>
        <w:t xml:space="preserve">  This role will </w:t>
      </w:r>
      <w:r w:rsidR="083DADD4" w:rsidRPr="7A9221B1">
        <w:rPr>
          <w:rFonts w:ascii="Arial" w:hAnsi="Arial" w:cs="Arial"/>
          <w:sz w:val="20"/>
          <w:szCs w:val="20"/>
        </w:rPr>
        <w:t>encompass</w:t>
      </w:r>
      <w:r w:rsidR="343301FB" w:rsidRPr="7A9221B1">
        <w:rPr>
          <w:rFonts w:ascii="Arial" w:hAnsi="Arial" w:cs="Arial"/>
          <w:sz w:val="20"/>
          <w:szCs w:val="20"/>
        </w:rPr>
        <w:t xml:space="preserve"> all of these elements with a specific focus on the contribution to project outcomes from the University business area</w:t>
      </w:r>
      <w:r w:rsidR="4E5F76C5" w:rsidRPr="313F78FF">
        <w:rPr>
          <w:rFonts w:ascii="Arial" w:hAnsi="Arial" w:cs="Arial"/>
          <w:sz w:val="20"/>
          <w:szCs w:val="20"/>
        </w:rPr>
        <w:t>.</w:t>
      </w:r>
    </w:p>
    <w:p w14:paraId="3C0D7325"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2.0</w:t>
      </w:r>
      <w:r w:rsidRPr="00C138CC">
        <w:rPr>
          <w:rFonts w:ascii="Arial" w:hAnsi="Arial" w:cs="Arial"/>
          <w:color w:val="E20917"/>
        </w:rPr>
        <w:tab/>
        <w:t>Eligibility Requirements</w:t>
      </w:r>
    </w:p>
    <w:p w14:paraId="6B071EA4" w14:textId="77777777" w:rsidR="00E449D4" w:rsidRPr="00C138CC" w:rsidRDefault="00E449D4" w:rsidP="00E449D4">
      <w:pPr>
        <w:pStyle w:val="Default"/>
        <w:jc w:val="both"/>
        <w:rPr>
          <w:b/>
          <w:i/>
          <w:color w:val="auto"/>
          <w:sz w:val="20"/>
          <w:szCs w:val="20"/>
        </w:rPr>
      </w:pPr>
    </w:p>
    <w:p w14:paraId="4266E7CB" w14:textId="23A7FB8B" w:rsidR="03068923" w:rsidRDefault="03068923" w:rsidP="313F78FF">
      <w:pPr>
        <w:pStyle w:val="ListParagraph"/>
        <w:numPr>
          <w:ilvl w:val="2"/>
          <w:numId w:val="3"/>
        </w:numPr>
        <w:spacing w:line="276" w:lineRule="auto"/>
        <w:rPr>
          <w:rFonts w:ascii="Arial" w:eastAsia="Arial" w:hAnsi="Arial" w:cs="Arial"/>
          <w:sz w:val="20"/>
          <w:szCs w:val="20"/>
        </w:rPr>
      </w:pPr>
      <w:r w:rsidRPr="313F78FF">
        <w:rPr>
          <w:rFonts w:ascii="Arial" w:eastAsia="Arial" w:hAnsi="Arial" w:cs="Arial"/>
          <w:sz w:val="20"/>
          <w:szCs w:val="20"/>
        </w:rPr>
        <w:t xml:space="preserve">The occupant of this position will hold </w:t>
      </w:r>
      <w:r w:rsidR="49D8340B" w:rsidRPr="7A9221B1">
        <w:rPr>
          <w:rFonts w:ascii="Arial" w:eastAsia="Arial" w:hAnsi="Arial" w:cs="Arial"/>
          <w:sz w:val="20"/>
          <w:szCs w:val="20"/>
        </w:rPr>
        <w:t>p</w:t>
      </w:r>
      <w:r w:rsidR="0F691A90" w:rsidRPr="7A9221B1">
        <w:rPr>
          <w:rFonts w:ascii="Arial" w:eastAsia="Arial" w:hAnsi="Arial" w:cs="Arial"/>
          <w:sz w:val="20"/>
          <w:szCs w:val="20"/>
        </w:rPr>
        <w:t>roven</w:t>
      </w:r>
      <w:r w:rsidR="0F691A90" w:rsidRPr="313F78FF">
        <w:rPr>
          <w:rFonts w:ascii="Arial" w:eastAsia="Arial" w:hAnsi="Arial" w:cs="Arial"/>
          <w:sz w:val="20"/>
          <w:szCs w:val="20"/>
        </w:rPr>
        <w:t xml:space="preserve"> expertise in the relevant field</w:t>
      </w:r>
      <w:r w:rsidR="002A5336">
        <w:rPr>
          <w:rFonts w:ascii="Arial" w:eastAsia="Arial" w:hAnsi="Arial" w:cs="Arial"/>
          <w:sz w:val="20"/>
          <w:szCs w:val="20"/>
        </w:rPr>
        <w:t>.  The</w:t>
      </w:r>
      <w:r w:rsidR="009844D5">
        <w:rPr>
          <w:rFonts w:ascii="Arial" w:eastAsia="Arial" w:hAnsi="Arial" w:cs="Arial"/>
          <w:sz w:val="20"/>
          <w:szCs w:val="20"/>
        </w:rPr>
        <w:t>y</w:t>
      </w:r>
      <w:r w:rsidR="002A5336">
        <w:rPr>
          <w:rFonts w:ascii="Arial" w:eastAsia="Arial" w:hAnsi="Arial" w:cs="Arial"/>
          <w:sz w:val="20"/>
          <w:szCs w:val="20"/>
        </w:rPr>
        <w:t xml:space="preserve"> will be domain experts</w:t>
      </w:r>
      <w:r w:rsidR="00C07ACA">
        <w:rPr>
          <w:rFonts w:ascii="Arial" w:eastAsia="Arial" w:hAnsi="Arial" w:cs="Arial"/>
          <w:sz w:val="20"/>
          <w:szCs w:val="20"/>
        </w:rPr>
        <w:t xml:space="preserve"> with subject matter expertise in the field of the identified change project</w:t>
      </w:r>
      <w:r w:rsidR="009844D5">
        <w:rPr>
          <w:rFonts w:ascii="Arial" w:eastAsia="Arial" w:hAnsi="Arial" w:cs="Arial"/>
          <w:sz w:val="20"/>
          <w:szCs w:val="20"/>
        </w:rPr>
        <w:t>.  They will also possess</w:t>
      </w:r>
      <w:r w:rsidR="0F691A90" w:rsidRPr="313F78FF">
        <w:rPr>
          <w:rFonts w:ascii="Arial" w:eastAsia="Arial" w:hAnsi="Arial" w:cs="Arial"/>
          <w:sz w:val="20"/>
          <w:szCs w:val="20"/>
        </w:rPr>
        <w:t xml:space="preserve"> postgraduate qualifications and extensive relevant experience</w:t>
      </w:r>
      <w:r w:rsidR="2BBD40CD" w:rsidRPr="313F78FF">
        <w:rPr>
          <w:rFonts w:ascii="Arial" w:eastAsia="Arial" w:hAnsi="Arial" w:cs="Arial"/>
          <w:sz w:val="20"/>
          <w:szCs w:val="20"/>
        </w:rPr>
        <w:t xml:space="preserve"> in </w:t>
      </w:r>
      <w:r w:rsidR="758E1CC9" w:rsidRPr="7A9221B1">
        <w:rPr>
          <w:rFonts w:ascii="Arial" w:eastAsia="Arial" w:hAnsi="Arial" w:cs="Arial"/>
          <w:sz w:val="20"/>
          <w:szCs w:val="20"/>
        </w:rPr>
        <w:t>the business area they represent and lead on the project.</w:t>
      </w:r>
    </w:p>
    <w:p w14:paraId="5D4C3598" w14:textId="09B22A99" w:rsidR="2D767830" w:rsidRDefault="2D767830" w:rsidP="2D767830">
      <w:pPr>
        <w:spacing w:line="276" w:lineRule="auto"/>
        <w:ind w:left="460" w:right="1018"/>
        <w:rPr>
          <w:rFonts w:ascii="Arial" w:hAnsi="Arial" w:cs="Arial"/>
          <w:sz w:val="20"/>
          <w:szCs w:val="20"/>
        </w:rPr>
      </w:pPr>
    </w:p>
    <w:p w14:paraId="1318D2A7" w14:textId="5A04A322" w:rsidR="002A5336" w:rsidRDefault="002A5336" w:rsidP="2D767830">
      <w:pPr>
        <w:spacing w:line="276" w:lineRule="auto"/>
        <w:ind w:left="460" w:right="1018"/>
        <w:rPr>
          <w:rFonts w:ascii="Arial" w:hAnsi="Arial" w:cs="Arial"/>
          <w:sz w:val="20"/>
          <w:szCs w:val="20"/>
        </w:rPr>
      </w:pPr>
    </w:p>
    <w:p w14:paraId="7EF32EE2" w14:textId="5EDA4BA4" w:rsidR="002A5336" w:rsidRDefault="002A5336" w:rsidP="2D767830">
      <w:pPr>
        <w:spacing w:line="276" w:lineRule="auto"/>
        <w:ind w:left="460" w:right="1018"/>
        <w:rPr>
          <w:rFonts w:ascii="Arial" w:hAnsi="Arial" w:cs="Arial"/>
          <w:sz w:val="20"/>
          <w:szCs w:val="20"/>
        </w:rPr>
      </w:pPr>
    </w:p>
    <w:p w14:paraId="7794B196" w14:textId="77777777" w:rsidR="002A5336" w:rsidRDefault="002A5336" w:rsidP="2D767830">
      <w:pPr>
        <w:spacing w:line="276" w:lineRule="auto"/>
        <w:ind w:left="460" w:right="1018"/>
        <w:rPr>
          <w:rFonts w:ascii="Arial" w:hAnsi="Arial" w:cs="Arial"/>
          <w:sz w:val="20"/>
          <w:szCs w:val="20"/>
        </w:rPr>
      </w:pPr>
    </w:p>
    <w:p w14:paraId="35D0314E" w14:textId="09DEE219" w:rsidR="00E449D4" w:rsidRPr="00C138CC" w:rsidRDefault="00901E90" w:rsidP="00901E90">
      <w:pPr>
        <w:pStyle w:val="Heading2"/>
        <w:tabs>
          <w:tab w:val="left" w:pos="862"/>
        </w:tabs>
        <w:ind w:left="142" w:firstLine="0"/>
        <w:rPr>
          <w:rFonts w:ascii="Arial" w:hAnsi="Arial" w:cs="Arial"/>
          <w:color w:val="E20917"/>
        </w:rPr>
      </w:pPr>
      <w:r>
        <w:rPr>
          <w:rFonts w:ascii="Arial" w:hAnsi="Arial" w:cs="Arial"/>
          <w:color w:val="E20917"/>
        </w:rPr>
        <w:lastRenderedPageBreak/>
        <w:t>3.0</w:t>
      </w:r>
      <w:r>
        <w:rPr>
          <w:rFonts w:ascii="Arial" w:hAnsi="Arial" w:cs="Arial"/>
          <w:color w:val="E20917"/>
        </w:rPr>
        <w:tab/>
      </w:r>
      <w:r w:rsidR="00E449D4" w:rsidRPr="00C138CC">
        <w:rPr>
          <w:rFonts w:ascii="Arial" w:hAnsi="Arial" w:cs="Arial"/>
          <w:color w:val="E20917"/>
        </w:rPr>
        <w:t>Key Responsibilities</w:t>
      </w:r>
    </w:p>
    <w:p w14:paraId="3480EE3F" w14:textId="2EC29BAA" w:rsidR="009844D5" w:rsidRPr="00683D0F" w:rsidRDefault="005A14EC" w:rsidP="00683D0F">
      <w:pPr>
        <w:pStyle w:val="Heading2"/>
        <w:tabs>
          <w:tab w:val="left" w:pos="862"/>
        </w:tabs>
        <w:ind w:left="862" w:firstLine="0"/>
        <w:rPr>
          <w:rFonts w:ascii="Arial" w:hAnsi="Arial" w:cs="Arial"/>
          <w:sz w:val="20"/>
          <w:szCs w:val="20"/>
        </w:rPr>
      </w:pPr>
      <w:r w:rsidRPr="00683D0F">
        <w:rPr>
          <w:rFonts w:ascii="Arial" w:hAnsi="Arial" w:cs="Arial"/>
          <w:sz w:val="20"/>
          <w:szCs w:val="20"/>
        </w:rPr>
        <w:t xml:space="preserve">The </w:t>
      </w:r>
      <w:r w:rsidR="00661B7F">
        <w:rPr>
          <w:rFonts w:ascii="Arial" w:hAnsi="Arial" w:cs="Arial"/>
          <w:sz w:val="20"/>
          <w:szCs w:val="20"/>
        </w:rPr>
        <w:t>incumbent</w:t>
      </w:r>
      <w:r w:rsidRPr="00683D0F">
        <w:rPr>
          <w:rFonts w:ascii="Arial" w:hAnsi="Arial" w:cs="Arial"/>
          <w:sz w:val="20"/>
          <w:szCs w:val="20"/>
        </w:rPr>
        <w:t xml:space="preserve"> will be expected to be able to </w:t>
      </w:r>
      <w:r w:rsidR="00995D78" w:rsidRPr="00683D0F">
        <w:rPr>
          <w:rFonts w:ascii="Arial" w:hAnsi="Arial" w:cs="Arial"/>
          <w:sz w:val="20"/>
          <w:szCs w:val="20"/>
        </w:rPr>
        <w:t>demonstrate all aspects of the key responsibilities</w:t>
      </w:r>
      <w:r w:rsidR="00B019D7" w:rsidRPr="00683D0F">
        <w:rPr>
          <w:rFonts w:ascii="Arial" w:hAnsi="Arial" w:cs="Arial"/>
          <w:sz w:val="20"/>
          <w:szCs w:val="20"/>
        </w:rPr>
        <w:t xml:space="preserve"> listed</w:t>
      </w:r>
      <w:r w:rsidR="00321DE2" w:rsidRPr="00683D0F">
        <w:rPr>
          <w:rFonts w:ascii="Arial" w:hAnsi="Arial" w:cs="Arial"/>
          <w:sz w:val="20"/>
          <w:szCs w:val="20"/>
        </w:rPr>
        <w:t xml:space="preserve">, with the </w:t>
      </w:r>
      <w:r w:rsidR="00683D0F" w:rsidRPr="00683D0F">
        <w:rPr>
          <w:rFonts w:ascii="Arial" w:hAnsi="Arial" w:cs="Arial"/>
          <w:sz w:val="20"/>
          <w:szCs w:val="20"/>
        </w:rPr>
        <w:t>day-to-day</w:t>
      </w:r>
      <w:r w:rsidR="00321DE2" w:rsidRPr="00683D0F">
        <w:rPr>
          <w:rFonts w:ascii="Arial" w:hAnsi="Arial" w:cs="Arial"/>
          <w:sz w:val="20"/>
          <w:szCs w:val="20"/>
        </w:rPr>
        <w:t xml:space="preserve"> work being defined by the structure and needs of the identified change project.</w:t>
      </w:r>
    </w:p>
    <w:p w14:paraId="07DE842B" w14:textId="606F9A57" w:rsidR="007F26F6" w:rsidRPr="00F15FBB" w:rsidRDefault="007F26F6" w:rsidP="007F26F6">
      <w:pPr>
        <w:pStyle w:val="ListParagraph"/>
        <w:numPr>
          <w:ilvl w:val="2"/>
          <w:numId w:val="3"/>
        </w:numPr>
        <w:tabs>
          <w:tab w:val="left" w:pos="1180"/>
          <w:tab w:val="left" w:pos="1181"/>
        </w:tabs>
        <w:spacing w:before="117" w:line="276" w:lineRule="auto"/>
        <w:ind w:right="1024"/>
        <w:rPr>
          <w:rFonts w:ascii="Arial" w:hAnsi="Arial" w:cs="Arial"/>
          <w:sz w:val="20"/>
          <w:szCs w:val="20"/>
        </w:rPr>
      </w:pPr>
      <w:r w:rsidRPr="00F15FBB">
        <w:rPr>
          <w:rFonts w:ascii="Arial" w:hAnsi="Arial" w:cs="Arial"/>
          <w:b/>
          <w:bCs/>
          <w:sz w:val="20"/>
          <w:szCs w:val="20"/>
        </w:rPr>
        <w:t>Project management.</w:t>
      </w:r>
      <w:r w:rsidRPr="00F15FBB">
        <w:rPr>
          <w:rFonts w:ascii="Arial" w:hAnsi="Arial" w:cs="Arial"/>
          <w:sz w:val="20"/>
          <w:szCs w:val="20"/>
        </w:rPr>
        <w:t xml:space="preserve"> Takes full responsibility for the definition, documentation and successful completion of complex </w:t>
      </w:r>
      <w:r w:rsidRPr="7A9221B1">
        <w:rPr>
          <w:rFonts w:ascii="Arial" w:hAnsi="Arial" w:cs="Arial"/>
          <w:sz w:val="20"/>
          <w:szCs w:val="20"/>
        </w:rPr>
        <w:t xml:space="preserve">business change </w:t>
      </w:r>
      <w:r w:rsidRPr="00F15FBB">
        <w:rPr>
          <w:rFonts w:ascii="Arial" w:hAnsi="Arial" w:cs="Arial"/>
          <w:sz w:val="20"/>
          <w:szCs w:val="20"/>
        </w:rPr>
        <w:t>projects (typically with significant business, political, or high-profile impact, and high-risk dependencies). Adopts and adapts project management methods and tools, selecting appropriately from plan-driven/predictive approaches or more adaptive (iterative and agile) approaches. Ensures that effective project control, change control, risk management and testing processes are maintained. Monitors and controls resources, revenue and capital costs against the project budget and manages expectations of all project stakeholders.</w:t>
      </w:r>
      <w:r w:rsidRPr="7A9221B1">
        <w:rPr>
          <w:rFonts w:ascii="Arial" w:hAnsi="Arial" w:cs="Arial"/>
          <w:sz w:val="20"/>
          <w:szCs w:val="20"/>
        </w:rPr>
        <w:t xml:space="preserve">  Works as part of a senior project delivery team, each with domain specific responsibilities.</w:t>
      </w:r>
    </w:p>
    <w:p w14:paraId="515E3B8A" w14:textId="77777777" w:rsidR="007F26F6" w:rsidRPr="00F15FBB" w:rsidRDefault="007F26F6" w:rsidP="007F26F6">
      <w:pPr>
        <w:pStyle w:val="ListParagraph"/>
        <w:numPr>
          <w:ilvl w:val="2"/>
          <w:numId w:val="3"/>
        </w:numPr>
        <w:tabs>
          <w:tab w:val="left" w:pos="1180"/>
          <w:tab w:val="left" w:pos="1181"/>
        </w:tabs>
        <w:spacing w:before="117" w:line="276" w:lineRule="auto"/>
        <w:ind w:right="1024"/>
        <w:rPr>
          <w:rFonts w:ascii="Arial" w:hAnsi="Arial" w:cs="Arial"/>
          <w:sz w:val="20"/>
          <w:szCs w:val="20"/>
        </w:rPr>
      </w:pPr>
      <w:r w:rsidRPr="3304DF0D">
        <w:rPr>
          <w:rFonts w:ascii="Arial" w:hAnsi="Arial" w:cs="Arial"/>
          <w:b/>
          <w:bCs/>
          <w:sz w:val="20"/>
          <w:szCs w:val="20"/>
        </w:rPr>
        <w:t>Change implementation planning and management.</w:t>
      </w:r>
      <w:r w:rsidRPr="3304DF0D">
        <w:rPr>
          <w:rFonts w:ascii="Arial" w:hAnsi="Arial" w:cs="Arial"/>
          <w:sz w:val="20"/>
          <w:szCs w:val="20"/>
        </w:rPr>
        <w:t xml:space="preserve"> Ensures that there is a business perspective on how any new technical capabilities will be integrated into the business, including planning around key business cycles, selecting appropriate customers for migration, etc. Initiates the business implementation plan, including all the activities that the business needs to do to prepare for new technical components and technologies. Ensures sites deliver site implementation plans that align with the overall plan. Tracks and reports against these activities to ensure progress. Defines and manages the activities to ensure achievement of the projected business benefits after delivery. Outlines key business engagement messages that need to be communicated throughout the programme/project.</w:t>
      </w:r>
    </w:p>
    <w:p w14:paraId="49350312" w14:textId="277A5BA3" w:rsidR="73EDC0B3" w:rsidRDefault="73EDC0B3" w:rsidP="5AE17FEC">
      <w:pPr>
        <w:pStyle w:val="ListParagraph"/>
        <w:numPr>
          <w:ilvl w:val="2"/>
          <w:numId w:val="3"/>
        </w:numPr>
        <w:tabs>
          <w:tab w:val="left" w:pos="1180"/>
          <w:tab w:val="left" w:pos="1181"/>
        </w:tabs>
        <w:spacing w:before="117" w:line="276" w:lineRule="auto"/>
        <w:ind w:right="1024"/>
        <w:rPr>
          <w:rFonts w:ascii="Arial" w:hAnsi="Arial" w:cs="Arial"/>
          <w:sz w:val="20"/>
          <w:szCs w:val="20"/>
        </w:rPr>
      </w:pPr>
      <w:r w:rsidRPr="7A9221B1">
        <w:rPr>
          <w:rFonts w:ascii="Arial" w:hAnsi="Arial" w:cs="Arial"/>
          <w:b/>
          <w:bCs/>
          <w:sz w:val="20"/>
          <w:szCs w:val="20"/>
        </w:rPr>
        <w:t>Strategic planning</w:t>
      </w:r>
      <w:r w:rsidRPr="7A9221B1">
        <w:rPr>
          <w:rFonts w:ascii="Arial" w:hAnsi="Arial" w:cs="Arial"/>
          <w:sz w:val="20"/>
          <w:szCs w:val="20"/>
        </w:rPr>
        <w:t xml:space="preserve">. Ensures that all </w:t>
      </w:r>
      <w:r w:rsidR="396ADA7C" w:rsidRPr="7A9221B1">
        <w:rPr>
          <w:rFonts w:ascii="Arial" w:hAnsi="Arial" w:cs="Arial"/>
          <w:sz w:val="20"/>
          <w:szCs w:val="20"/>
        </w:rPr>
        <w:t xml:space="preserve">business change </w:t>
      </w:r>
      <w:r w:rsidRPr="7A9221B1">
        <w:rPr>
          <w:rFonts w:ascii="Arial" w:hAnsi="Arial" w:cs="Arial"/>
          <w:sz w:val="20"/>
          <w:szCs w:val="20"/>
        </w:rPr>
        <w:t>stakeholders adhere to the strategic management approach and timetables. Collates information and creates reports and insights to support strategy management processes. Develops and communicates plans to drive forward the strategy. Contributes to the development of policies, standards and guidelines for strategy development and planning.</w:t>
      </w:r>
    </w:p>
    <w:p w14:paraId="47C7420B" w14:textId="77777777" w:rsidR="006356CF" w:rsidRDefault="487BA77E" w:rsidP="313F78FF">
      <w:pPr>
        <w:pStyle w:val="ListParagraph"/>
        <w:numPr>
          <w:ilvl w:val="2"/>
          <w:numId w:val="3"/>
        </w:numPr>
        <w:tabs>
          <w:tab w:val="left" w:pos="1180"/>
          <w:tab w:val="left" w:pos="1181"/>
        </w:tabs>
        <w:spacing w:before="117" w:line="276" w:lineRule="auto"/>
        <w:ind w:right="1024"/>
        <w:rPr>
          <w:rFonts w:ascii="Arial" w:hAnsi="Arial" w:cs="Arial"/>
          <w:sz w:val="20"/>
          <w:szCs w:val="20"/>
        </w:rPr>
      </w:pPr>
      <w:r w:rsidRPr="313F78FF">
        <w:rPr>
          <w:rFonts w:ascii="Arial" w:hAnsi="Arial" w:cs="Arial"/>
          <w:b/>
          <w:bCs/>
          <w:sz w:val="20"/>
          <w:szCs w:val="20"/>
        </w:rPr>
        <w:t>Consultancy.</w:t>
      </w:r>
      <w:r w:rsidRPr="313F78FF">
        <w:rPr>
          <w:rFonts w:ascii="Arial" w:hAnsi="Arial" w:cs="Arial"/>
          <w:sz w:val="20"/>
          <w:szCs w:val="20"/>
        </w:rPr>
        <w:t xml:space="preserve"> Takes responsibility for understanding client requirements, collecting data, delivering analysis and problem resolution. Identifies, evaluates and recommends options, implementing if required. Collaborates with, and facilitates stakeholder groups, as part of formal or informal consultancy agreements. Seeks to fully address client needs, enhancing the capabilities and effectiveness of client personnel, by ensuring that proposed solutions are properly understood and appropriately exploited.</w:t>
      </w:r>
    </w:p>
    <w:p w14:paraId="76F30B5C" w14:textId="72395A22" w:rsidR="613E2FA9" w:rsidRDefault="613E2FA9" w:rsidP="5AE17FEC">
      <w:pPr>
        <w:pStyle w:val="ListParagraph"/>
        <w:numPr>
          <w:ilvl w:val="2"/>
          <w:numId w:val="3"/>
        </w:numPr>
        <w:tabs>
          <w:tab w:val="left" w:pos="1180"/>
          <w:tab w:val="left" w:pos="1181"/>
        </w:tabs>
        <w:spacing w:before="117" w:line="276" w:lineRule="auto"/>
        <w:ind w:right="1024"/>
        <w:rPr>
          <w:rFonts w:ascii="Arial" w:hAnsi="Arial" w:cs="Arial"/>
          <w:sz w:val="20"/>
          <w:szCs w:val="20"/>
        </w:rPr>
      </w:pPr>
      <w:r w:rsidRPr="5AE17FEC">
        <w:rPr>
          <w:rFonts w:ascii="Arial" w:hAnsi="Arial" w:cs="Arial"/>
          <w:b/>
          <w:bCs/>
          <w:sz w:val="20"/>
          <w:szCs w:val="20"/>
        </w:rPr>
        <w:t>Business process improvement</w:t>
      </w:r>
      <w:r w:rsidRPr="5AE17FEC">
        <w:rPr>
          <w:rFonts w:ascii="Arial" w:hAnsi="Arial" w:cs="Arial"/>
          <w:sz w:val="20"/>
          <w:szCs w:val="20"/>
        </w:rPr>
        <w:t>. Analyses and designs business processes; identifies alternative solutions to exploit new technologies and automation. Develops graphical representations of business processes to facilitate understanding and decision making. Assesses the feasibility of business process changes and recommends new approaches. Manages the execution of business process improvements. Selects, tailors and implements business process improvement methods and tools at programme, project and team level in line with agreed standards. Contributes to the definition of organisational policies, standards, and guidelines for business process improvement.</w:t>
      </w:r>
    </w:p>
    <w:p w14:paraId="7B87A8D1" w14:textId="77777777" w:rsidR="007541ED" w:rsidRPr="00F15FBB" w:rsidRDefault="007541ED" w:rsidP="313F78FF">
      <w:pPr>
        <w:pStyle w:val="ListParagraph"/>
        <w:numPr>
          <w:ilvl w:val="2"/>
          <w:numId w:val="3"/>
        </w:numPr>
        <w:tabs>
          <w:tab w:val="left" w:pos="1180"/>
          <w:tab w:val="left" w:pos="1181"/>
        </w:tabs>
        <w:spacing w:before="117" w:line="276" w:lineRule="auto"/>
        <w:ind w:right="1024"/>
        <w:rPr>
          <w:rFonts w:ascii="Arial" w:hAnsi="Arial" w:cs="Arial"/>
          <w:sz w:val="20"/>
          <w:szCs w:val="20"/>
        </w:rPr>
      </w:pPr>
      <w:r w:rsidRPr="00F15FBB">
        <w:rPr>
          <w:rFonts w:ascii="Arial" w:hAnsi="Arial" w:cs="Arial"/>
          <w:b/>
          <w:bCs/>
          <w:sz w:val="20"/>
          <w:szCs w:val="20"/>
          <w:shd w:val="clear" w:color="auto" w:fill="FAF9F8"/>
        </w:rPr>
        <w:lastRenderedPageBreak/>
        <w:t>Requirements definition and management</w:t>
      </w:r>
      <w:r w:rsidRPr="00F15FBB">
        <w:rPr>
          <w:rFonts w:ascii="Arial" w:hAnsi="Arial" w:cs="Arial"/>
          <w:sz w:val="20"/>
          <w:szCs w:val="20"/>
          <w:shd w:val="clear" w:color="auto" w:fill="FAF9F8"/>
        </w:rPr>
        <w:t>. Plans and drives scoping, requirements definition and prioritisation activities for large, complex initiatives. Selects, adopts and adapts appropriate requirements definition and management methods, tools and techniques selecting appropriately from predictive (plan-driven) approaches or adaptive (iterative/agile) approaches. Obtains input from, and formal agreement to, requirements from a diverse range of stakeholders. Negotiates with stakeholders to manage competing priorities and conflicts. Establishes requirements baselines. Ensures changes to requirements are investigated and managed. Contributes to the development of organisational methods and standards.</w:t>
      </w:r>
    </w:p>
    <w:p w14:paraId="03E606C4" w14:textId="687DD69E" w:rsidR="66654DD1" w:rsidRDefault="66654DD1" w:rsidP="3304DF0D">
      <w:pPr>
        <w:pStyle w:val="ListParagraph"/>
        <w:numPr>
          <w:ilvl w:val="2"/>
          <w:numId w:val="3"/>
        </w:numPr>
        <w:tabs>
          <w:tab w:val="left" w:pos="1180"/>
          <w:tab w:val="left" w:pos="1181"/>
        </w:tabs>
        <w:spacing w:before="117" w:line="276" w:lineRule="auto"/>
        <w:ind w:right="1024"/>
        <w:rPr>
          <w:rFonts w:ascii="Arial" w:hAnsi="Arial" w:cs="Arial"/>
          <w:sz w:val="20"/>
          <w:szCs w:val="20"/>
        </w:rPr>
      </w:pPr>
      <w:r w:rsidRPr="3304DF0D">
        <w:rPr>
          <w:rFonts w:ascii="Arial" w:hAnsi="Arial" w:cs="Arial"/>
          <w:b/>
          <w:bCs/>
          <w:sz w:val="20"/>
          <w:szCs w:val="20"/>
        </w:rPr>
        <w:t>Benefits management</w:t>
      </w:r>
      <w:r w:rsidRPr="3304DF0D">
        <w:rPr>
          <w:rFonts w:ascii="Arial" w:hAnsi="Arial" w:cs="Arial"/>
          <w:sz w:val="20"/>
          <w:szCs w:val="20"/>
        </w:rPr>
        <w:t>. Identifies specific measures and mechanisms by which benefits can be measured, and plans to activate these mechanisms at the required time. Monitors benefits against what was predicted in the business case and ensures that all participants are informed and involved throughout the change programme and fully prepared to exploit the new operational business environment once it is in place. Supports operational managers to ensure that all plans, work packages and deliverables are aligned to the expected benefits and leads activities required in the realisation of the benefits of each part of the change programme.</w:t>
      </w:r>
    </w:p>
    <w:p w14:paraId="54EE5DEF" w14:textId="4DFCB9D8" w:rsidR="007541ED" w:rsidRPr="00F15FBB" w:rsidRDefault="0FEBD848" w:rsidP="313F78FF">
      <w:pPr>
        <w:pStyle w:val="ListParagraph"/>
        <w:numPr>
          <w:ilvl w:val="2"/>
          <w:numId w:val="3"/>
        </w:numPr>
        <w:tabs>
          <w:tab w:val="left" w:pos="1180"/>
          <w:tab w:val="left" w:pos="1181"/>
        </w:tabs>
        <w:spacing w:before="117" w:line="276" w:lineRule="auto"/>
        <w:ind w:right="1024"/>
        <w:rPr>
          <w:rFonts w:ascii="Arial" w:hAnsi="Arial" w:cs="Arial"/>
          <w:sz w:val="20"/>
          <w:szCs w:val="20"/>
        </w:rPr>
      </w:pPr>
      <w:r w:rsidRPr="00F15FBB">
        <w:rPr>
          <w:rFonts w:ascii="Arial" w:hAnsi="Arial" w:cs="Arial"/>
          <w:b/>
          <w:bCs/>
          <w:sz w:val="20"/>
          <w:szCs w:val="20"/>
          <w:shd w:val="clear" w:color="auto" w:fill="FAF9F8"/>
        </w:rPr>
        <w:t>User research</w:t>
      </w:r>
      <w:r w:rsidRPr="5AE17FEC">
        <w:rPr>
          <w:rFonts w:ascii="Arial" w:hAnsi="Arial" w:cs="Arial"/>
          <w:sz w:val="20"/>
          <w:szCs w:val="20"/>
          <w:shd w:val="clear" w:color="auto" w:fill="FAF9F8"/>
        </w:rPr>
        <w:t xml:space="preserve">. </w:t>
      </w:r>
      <w:r w:rsidRPr="5AE17FEC">
        <w:rPr>
          <w:rFonts w:ascii="Arial" w:hAnsi="Arial" w:cs="Arial"/>
          <w:sz w:val="20"/>
          <w:szCs w:val="20"/>
        </w:rPr>
        <w:t>Determines the approaches to be used for encouraging user engagement in generative research in order to find opportunities for innovation in, and enhancement of, systems, products and services. Leads the collection and analysis of data related to people’s behaviours, needs, and opinions. Synthesises findings, develops insights and presents findings to inform decision making and drive actions. Plans and drives the user research activities providing expert advice and guidance to support adoption of agreed approaches. Contributes to the development of organisational methods and standards for user research.</w:t>
      </w:r>
    </w:p>
    <w:p w14:paraId="7D54F952" w14:textId="678DC2CC" w:rsidR="007541ED" w:rsidRDefault="0FEBD848" w:rsidP="313F78FF">
      <w:pPr>
        <w:pStyle w:val="ListParagraph"/>
        <w:numPr>
          <w:ilvl w:val="2"/>
          <w:numId w:val="3"/>
        </w:numPr>
        <w:tabs>
          <w:tab w:val="left" w:pos="1180"/>
          <w:tab w:val="left" w:pos="1181"/>
        </w:tabs>
        <w:spacing w:before="117" w:line="276" w:lineRule="auto"/>
        <w:ind w:right="1024"/>
        <w:rPr>
          <w:rFonts w:ascii="Arial" w:hAnsi="Arial" w:cs="Arial"/>
          <w:sz w:val="20"/>
          <w:szCs w:val="20"/>
        </w:rPr>
      </w:pPr>
      <w:r w:rsidRPr="3304DF0D">
        <w:rPr>
          <w:rFonts w:ascii="Arial" w:hAnsi="Arial" w:cs="Arial"/>
          <w:b/>
          <w:bCs/>
          <w:sz w:val="20"/>
          <w:szCs w:val="20"/>
        </w:rPr>
        <w:t>User experience evaluation</w:t>
      </w:r>
      <w:r w:rsidRPr="3304DF0D">
        <w:rPr>
          <w:rFonts w:ascii="Arial" w:hAnsi="Arial" w:cs="Arial"/>
          <w:sz w:val="20"/>
          <w:szCs w:val="20"/>
        </w:rPr>
        <w:t>. Manages user experience evaluation of systems, products or services, to assure that the usability and accessibility requirements have been met, required practice has been followed, and systems in use continue to meet organisational and user needs. Advises on what to evaluate and the type of evaluation to use and the extent of user involvement required. Works iteratively with design teams to ensures that the results of evaluations are understood and acted upon by designers and developers of systems, products and services. Advises on achievement of required usability and accessibility levels of specific designs or prototypes.</w:t>
      </w:r>
    </w:p>
    <w:p w14:paraId="21210449" w14:textId="77777777" w:rsidR="00661B7F" w:rsidRPr="003D7C7D" w:rsidRDefault="00661B7F" w:rsidP="00661B7F">
      <w:pPr>
        <w:pStyle w:val="ListParagraph"/>
        <w:numPr>
          <w:ilvl w:val="2"/>
          <w:numId w:val="3"/>
        </w:numPr>
        <w:tabs>
          <w:tab w:val="left" w:pos="1180"/>
          <w:tab w:val="left" w:pos="1181"/>
        </w:tabs>
        <w:spacing w:before="117" w:line="276" w:lineRule="auto"/>
        <w:ind w:right="1024"/>
        <w:rPr>
          <w:rFonts w:ascii="Arial" w:hAnsi="Arial" w:cs="Arial"/>
          <w:sz w:val="20"/>
          <w:szCs w:val="20"/>
        </w:rPr>
      </w:pPr>
      <w:r w:rsidRPr="00F15FBB">
        <w:rPr>
          <w:rFonts w:ascii="Arial" w:hAnsi="Arial" w:cs="Arial"/>
          <w:b/>
          <w:bCs/>
          <w:sz w:val="20"/>
          <w:szCs w:val="20"/>
        </w:rPr>
        <w:t>Relationship management.</w:t>
      </w:r>
      <w:r w:rsidRPr="00F15FBB">
        <w:rPr>
          <w:rFonts w:ascii="Arial" w:hAnsi="Arial" w:cs="Arial"/>
          <w:sz w:val="20"/>
          <w:szCs w:val="20"/>
        </w:rPr>
        <w:t xml:space="preserve"> Identifies the communications and relationship needs of stakeholder groups. Translates communications/stakeholder engagement strategies into specific activities and deliverables. Facilitates open communication and discussion between stakeholders, acting as a</w:t>
      </w:r>
      <w:r w:rsidRPr="00770391">
        <w:rPr>
          <w:rFonts w:ascii="Arial" w:hAnsi="Arial" w:cs="Arial"/>
          <w:sz w:val="20"/>
          <w:szCs w:val="20"/>
        </w:rPr>
        <w:t xml:space="preserve"> single point of contact by developing, </w:t>
      </w:r>
      <w:proofErr w:type="gramStart"/>
      <w:r w:rsidRPr="00770391">
        <w:rPr>
          <w:rFonts w:ascii="Arial" w:hAnsi="Arial" w:cs="Arial"/>
          <w:sz w:val="20"/>
          <w:szCs w:val="20"/>
        </w:rPr>
        <w:t>maintaining</w:t>
      </w:r>
      <w:proofErr w:type="gramEnd"/>
      <w:r w:rsidRPr="00770391">
        <w:rPr>
          <w:rFonts w:ascii="Arial" w:hAnsi="Arial" w:cs="Arial"/>
          <w:sz w:val="20"/>
          <w:szCs w:val="20"/>
        </w:rPr>
        <w:t xml:space="preserve"> and working to stakeholder engagement strategies and plans. Provides informed feedback to assess and promote understanding. Facilitates business decision-making processes. Captures and disseminates technical and business information.</w:t>
      </w:r>
    </w:p>
    <w:p w14:paraId="551E8D88" w14:textId="52414326" w:rsidR="00770391" w:rsidRPr="00770391" w:rsidRDefault="00770391">
      <w:pPr>
        <w:pStyle w:val="ListParagraph"/>
        <w:numPr>
          <w:ilvl w:val="2"/>
          <w:numId w:val="3"/>
        </w:numPr>
        <w:tabs>
          <w:tab w:val="left" w:pos="1180"/>
          <w:tab w:val="left" w:pos="1181"/>
        </w:tabs>
        <w:spacing w:before="117" w:line="276" w:lineRule="auto"/>
        <w:ind w:right="1024"/>
        <w:rPr>
          <w:rFonts w:ascii="Arial" w:hAnsi="Arial" w:cs="Arial"/>
          <w:sz w:val="20"/>
          <w:szCs w:val="20"/>
        </w:rPr>
      </w:pPr>
      <w:r w:rsidRPr="00770391">
        <w:rPr>
          <w:rFonts w:ascii="Arial" w:hAnsi="Arial" w:cs="Arial"/>
          <w:sz w:val="20"/>
          <w:szCs w:val="20"/>
        </w:rPr>
        <w:t>Lead and promote</w:t>
      </w:r>
      <w:r w:rsidR="00F15FBB">
        <w:rPr>
          <w:rFonts w:ascii="Arial" w:hAnsi="Arial" w:cs="Arial"/>
          <w:sz w:val="20"/>
          <w:szCs w:val="20"/>
        </w:rPr>
        <w:t xml:space="preserve"> </w:t>
      </w:r>
      <w:r w:rsidRPr="00770391">
        <w:rPr>
          <w:rFonts w:ascii="Arial" w:hAnsi="Arial" w:cs="Arial"/>
          <w:sz w:val="20"/>
          <w:szCs w:val="20"/>
        </w:rPr>
        <w:t>compliance with relevant legislation and University policies and procedures, including equity and health &amp; safety and exhibit good practice in relation to same.</w:t>
      </w:r>
    </w:p>
    <w:p w14:paraId="270C174F" w14:textId="1AF8E1FE" w:rsidR="00E449D4" w:rsidRPr="005B4772" w:rsidRDefault="00E449D4" w:rsidP="005B4772">
      <w:pPr>
        <w:pStyle w:val="ListParagraph"/>
        <w:numPr>
          <w:ilvl w:val="2"/>
          <w:numId w:val="3"/>
        </w:numPr>
        <w:tabs>
          <w:tab w:val="left" w:pos="1180"/>
          <w:tab w:val="left" w:pos="1181"/>
        </w:tabs>
        <w:spacing w:before="117" w:line="276" w:lineRule="auto"/>
        <w:ind w:right="1024"/>
        <w:rPr>
          <w:rFonts w:ascii="Arial" w:hAnsi="Arial" w:cs="Arial"/>
          <w:sz w:val="20"/>
        </w:rPr>
      </w:pPr>
      <w:r w:rsidRPr="313F78FF">
        <w:rPr>
          <w:rFonts w:ascii="Arial" w:hAnsi="Arial" w:cs="Arial"/>
          <w:sz w:val="20"/>
          <w:szCs w:val="20"/>
        </w:rPr>
        <w:t xml:space="preserve">Be a leading example of the principles and values embodied in the University’s Code of Conduct, and behave, act and communicate at all times </w:t>
      </w:r>
      <w:r w:rsidRPr="313F78FF">
        <w:rPr>
          <w:rFonts w:ascii="Arial" w:hAnsi="Arial" w:cs="Arial"/>
          <w:sz w:val="20"/>
          <w:szCs w:val="20"/>
        </w:rPr>
        <w:lastRenderedPageBreak/>
        <w:t>to reflect fairness, ethics and professionalism.</w:t>
      </w:r>
      <w:bookmarkStart w:id="0" w:name="3.1_Criteria"/>
      <w:bookmarkEnd w:id="0"/>
    </w:p>
    <w:p w14:paraId="15E6FE81" w14:textId="77777777" w:rsidR="00E449D4" w:rsidRPr="00C138CC" w:rsidRDefault="00E449D4" w:rsidP="00E449D4">
      <w:pPr>
        <w:pStyle w:val="Heading2"/>
        <w:tabs>
          <w:tab w:val="left" w:pos="862"/>
        </w:tabs>
        <w:ind w:left="142" w:firstLine="0"/>
        <w:rPr>
          <w:rFonts w:ascii="Arial" w:hAnsi="Arial" w:cs="Arial"/>
          <w:color w:val="E20917"/>
        </w:rPr>
      </w:pPr>
      <w:bookmarkStart w:id="1" w:name="On_the_recommendation_of_the_Vice_Chance"/>
      <w:bookmarkEnd w:id="1"/>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E449D4">
      <w:pPr>
        <w:pStyle w:val="ListParagraph"/>
        <w:tabs>
          <w:tab w:val="left" w:pos="1180"/>
          <w:tab w:val="left" w:pos="1181"/>
        </w:tabs>
        <w:spacing w:line="278" w:lineRule="auto"/>
        <w:ind w:right="1020"/>
        <w:rPr>
          <w:rFonts w:ascii="Arial" w:hAnsi="Arial" w:cs="Arial"/>
          <w:sz w:val="20"/>
        </w:rPr>
      </w:pPr>
    </w:p>
    <w:p w14:paraId="24B3F8B3" w14:textId="77777777" w:rsidR="005B4772" w:rsidRPr="005B4772" w:rsidRDefault="005E1029" w:rsidP="005B4772">
      <w:pPr>
        <w:pStyle w:val="paragraph"/>
        <w:numPr>
          <w:ilvl w:val="2"/>
          <w:numId w:val="3"/>
        </w:numPr>
        <w:tabs>
          <w:tab w:val="num" w:pos="720"/>
        </w:tabs>
        <w:spacing w:before="0" w:beforeAutospacing="0" w:after="0" w:afterAutospacing="0"/>
        <w:ind w:left="1276" w:hanging="425"/>
        <w:textAlignment w:val="baseline"/>
        <w:rPr>
          <w:rFonts w:ascii="Arial" w:hAnsi="Arial" w:cs="Arial"/>
          <w:sz w:val="20"/>
          <w:szCs w:val="22"/>
          <w:lang w:bidi="en-AU"/>
        </w:rPr>
      </w:pPr>
      <w:r w:rsidRPr="313F78FF">
        <w:rPr>
          <w:rFonts w:ascii="Arial" w:hAnsi="Arial" w:cs="Arial"/>
          <w:color w:val="000000" w:themeColor="text1"/>
          <w:sz w:val="20"/>
          <w:szCs w:val="20"/>
        </w:rPr>
        <w:t>Griffith University identifies the attributes of resilience, flexibility, creativity, digital literacy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w:t>
      </w:r>
    </w:p>
    <w:p w14:paraId="0F12FD89" w14:textId="77777777" w:rsidR="005B4772" w:rsidRPr="005B4772" w:rsidRDefault="005B4772" w:rsidP="005B4772">
      <w:pPr>
        <w:pStyle w:val="paragraph"/>
        <w:spacing w:before="0" w:beforeAutospacing="0" w:after="0" w:afterAutospacing="0"/>
        <w:ind w:left="1276"/>
        <w:textAlignment w:val="baseline"/>
        <w:rPr>
          <w:rFonts w:ascii="Arial" w:hAnsi="Arial" w:cs="Arial"/>
          <w:sz w:val="20"/>
          <w:szCs w:val="22"/>
          <w:lang w:bidi="en-AU"/>
        </w:rPr>
      </w:pPr>
    </w:p>
    <w:p w14:paraId="6C573ACF" w14:textId="2758A732" w:rsidR="0012293D" w:rsidRPr="005B4772" w:rsidRDefault="005E1029" w:rsidP="005B4772">
      <w:pPr>
        <w:pStyle w:val="paragraph"/>
        <w:spacing w:before="0" w:beforeAutospacing="0" w:after="0" w:afterAutospacing="0"/>
        <w:ind w:left="1276"/>
        <w:textAlignment w:val="baseline"/>
        <w:rPr>
          <w:rFonts w:ascii="Arial" w:hAnsi="Arial" w:cs="Arial"/>
          <w:sz w:val="20"/>
          <w:szCs w:val="22"/>
          <w:lang w:bidi="en-AU"/>
        </w:rPr>
      </w:pPr>
      <w:r w:rsidRPr="005B4772">
        <w:rPr>
          <w:rFonts w:ascii="Arial" w:hAnsi="Arial" w:cs="Arial"/>
          <w:color w:val="000000"/>
          <w:sz w:val="20"/>
          <w:szCs w:val="20"/>
        </w:rPr>
        <w:t xml:space="preserve">To read about some of the non-technical organisation skills for this position, please see the Leads </w:t>
      </w:r>
      <w:r w:rsidR="004E68F3" w:rsidRPr="005B4772">
        <w:rPr>
          <w:rFonts w:ascii="Arial" w:hAnsi="Arial" w:cs="Arial"/>
          <w:color w:val="000000"/>
          <w:sz w:val="20"/>
          <w:szCs w:val="20"/>
        </w:rPr>
        <w:t>Others</w:t>
      </w:r>
      <w:r w:rsidRPr="005B4772">
        <w:rPr>
          <w:rFonts w:ascii="Arial" w:hAnsi="Arial" w:cs="Arial"/>
          <w:color w:val="000000"/>
          <w:sz w:val="20"/>
          <w:szCs w:val="20"/>
        </w:rPr>
        <w:t xml:space="preserve"> section of our </w:t>
      </w:r>
      <w:hyperlink r:id="rId11" w:anchor="framework" w:history="1">
        <w:r w:rsidRPr="005B4772">
          <w:rPr>
            <w:rFonts w:ascii="Arial" w:hAnsi="Arial" w:cs="Arial"/>
            <w:color w:val="0033CC"/>
            <w:sz w:val="20"/>
            <w:szCs w:val="20"/>
            <w:u w:val="single"/>
          </w:rPr>
          <w:t>Capability Development Framework</w:t>
        </w:r>
      </w:hyperlink>
      <w:r w:rsidRPr="005B4772">
        <w:rPr>
          <w:rFonts w:ascii="Arial" w:hAnsi="Arial" w:cs="Arial"/>
          <w:color w:val="000000"/>
          <w:sz w:val="20"/>
          <w:szCs w:val="20"/>
        </w:rPr>
        <w:t>.</w:t>
      </w:r>
    </w:p>
    <w:p w14:paraId="052EAF21" w14:textId="0DDC766A" w:rsidR="00864393" w:rsidRDefault="00864393"/>
    <w:p w14:paraId="5DB776D4" w14:textId="1AF762B1" w:rsidR="00EB78CB" w:rsidRDefault="00EB78CB"/>
    <w:p w14:paraId="593CD0FF" w14:textId="0D0D1CDB" w:rsidR="00EB78CB" w:rsidRDefault="00EB78CB" w:rsidP="007353F1">
      <w:pPr>
        <w:widowControl/>
        <w:autoSpaceDE/>
        <w:autoSpaceDN/>
        <w:spacing w:after="160" w:line="259" w:lineRule="auto"/>
      </w:pPr>
    </w:p>
    <w:sectPr w:rsidR="00EB78CB" w:rsidSect="00084ED6">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E4C7" w14:textId="77777777" w:rsidR="00B3077C" w:rsidRDefault="00B3077C" w:rsidP="00E449D4">
      <w:r>
        <w:separator/>
      </w:r>
    </w:p>
  </w:endnote>
  <w:endnote w:type="continuationSeparator" w:id="0">
    <w:p w14:paraId="7A6C4BF6" w14:textId="77777777" w:rsidR="00B3077C" w:rsidRDefault="00B3077C" w:rsidP="00E449D4">
      <w:r>
        <w:continuationSeparator/>
      </w:r>
    </w:p>
  </w:endnote>
  <w:endnote w:type="continuationNotice" w:id="1">
    <w:p w14:paraId="6826995F" w14:textId="77777777" w:rsidR="00B3077C" w:rsidRDefault="00B30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F86" w14:textId="0E0C9952" w:rsidR="00E449D4" w:rsidRDefault="00E449D4">
    <w:pPr>
      <w:pStyle w:val="Footer"/>
    </w:pPr>
    <w:r>
      <w:rPr>
        <w:noProof/>
      </w:rPr>
      <mc:AlternateContent>
        <mc:Choice Requires="wpg">
          <w:drawing>
            <wp:anchor distT="0" distB="0" distL="114300" distR="114300" simplePos="0" relativeHeight="251658240" behindDoc="0" locked="0" layoutInCell="1" allowOverlap="1" wp14:anchorId="0C699007" wp14:editId="389CCE75">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335CA491">
            <v:group id="Group 1" style="position:absolute;margin-left:.5pt;margin-top:570.5pt;width:280.75pt;height:280.65pt;z-index:251658240;mso-position-horizontal-relative:page;mso-position-vertical-relative:page" coordsize="5615,5613" coordorigin=",11170" o:spid="_x0000_s1026" w14:anchorId="0EA7B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">
              <v:shape id="Freeform 2" style="position:absolute;left:2;top:11170;width:5613;height:5613;visibility:visible;mso-wrap-style:square;v-text-anchor:top" coordsize="5613,5613" o:spid="_x0000_s1027" fillcolor="#f0f0f0" stroked="f" path="m,l,5613r561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v:path arrowok="t" o:connecttype="custom" o:connectlocs="0,11170;0,16783;5613,16783;0,11170" o:connectangles="0,0,0,0"/>
              </v:shape>
              <v:shape id="Freeform 3" style="position:absolute;top:11192;width:2017;height:3700;visibility:visible;mso-wrap-style:square;v-text-anchor:top" coordsize="2017,3700" o:spid="_x0000_s1028" fillcolor="#d9d9d9" stroked="f" path="m,l,3700,2017,1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v:path arrowok="t" o:connecttype="custom" o:connectlocs="0,11192;0,14892;2017,13189;0,1119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B94" w14:textId="1771E4FD" w:rsidR="00EB78CB" w:rsidRDefault="00EB78CB">
    <w:pPr>
      <w:pStyle w:val="Footer"/>
    </w:pPr>
    <w:r>
      <w:rPr>
        <w:noProof/>
      </w:rPr>
      <mc:AlternateContent>
        <mc:Choice Requires="wpg">
          <w:drawing>
            <wp:anchor distT="0" distB="0" distL="114300" distR="114300" simplePos="0" relativeHeight="251658241"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10015FC0">
            <v:group id="Group 6" style="position:absolute;margin-left:.4pt;margin-top:0;width:280.75pt;height:280.65pt;z-index:251667456;mso-position-horizontal-relative:page;mso-position-vertical:bottom;mso-position-vertical-relative:page" coordsize="5615,5613" coordorigin=",11170" o:spid="_x0000_s1026" w14:anchorId="6CF41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">
              <v:shape id="Freeform 2" style="position:absolute;left:2;top:11170;width:5613;height:5613;visibility:visible;mso-wrap-style:square;v-text-anchor:top" coordsize="5613,5613" o:spid="_x0000_s1027" fillcolor="#f0f0f0" stroked="f" path="m,l,5613r561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v:path arrowok="t" o:connecttype="custom" o:connectlocs="0,11170;0,16783;5613,16783;0,11170" o:connectangles="0,0,0,0"/>
              </v:shape>
              <v:shape id="Freeform 3" style="position:absolute;top:11192;width:2017;height:3700;visibility:visible;mso-wrap-style:square;v-text-anchor:top" coordsize="2017,3700" o:spid="_x0000_s1028" fillcolor="#d9d9d9" stroked="f" path="m,l,3700,2017,1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096D" w14:textId="77777777" w:rsidR="00B3077C" w:rsidRDefault="00B3077C" w:rsidP="00E449D4">
      <w:r>
        <w:separator/>
      </w:r>
    </w:p>
  </w:footnote>
  <w:footnote w:type="continuationSeparator" w:id="0">
    <w:p w14:paraId="02AC621D" w14:textId="77777777" w:rsidR="00B3077C" w:rsidRDefault="00B3077C" w:rsidP="00E449D4">
      <w:r>
        <w:continuationSeparator/>
      </w:r>
    </w:p>
  </w:footnote>
  <w:footnote w:type="continuationNotice" w:id="1">
    <w:p w14:paraId="7451EBE8" w14:textId="77777777" w:rsidR="00B3077C" w:rsidRDefault="00B30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15E0" w14:textId="381ED4D8" w:rsidR="00084ED6" w:rsidRDefault="00BD548D">
    <w:pPr>
      <w:pStyle w:val="Header"/>
    </w:pPr>
    <w:r w:rsidRPr="00084ED6">
      <w:rPr>
        <w:noProof/>
      </w:rPr>
      <mc:AlternateContent>
        <mc:Choice Requires="wps">
          <w:drawing>
            <wp:anchor distT="0" distB="0" distL="114300" distR="114300" simplePos="0" relativeHeight="251658244" behindDoc="0" locked="0" layoutInCell="1" allowOverlap="1" wp14:anchorId="126686A7" wp14:editId="7DB6407B">
              <wp:simplePos x="0" y="0"/>
              <wp:positionH relativeFrom="page">
                <wp:posOffset>4711700</wp:posOffset>
              </wp:positionH>
              <wp:positionV relativeFrom="paragraph">
                <wp:posOffset>-476885</wp:posOffset>
              </wp:positionV>
              <wp:extent cx="2834005" cy="1948815"/>
              <wp:effectExtent l="0" t="0" r="444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48815"/>
                      </a:xfrm>
                      <a:prstGeom prst="rect">
                        <a:avLst/>
                      </a:prstGeom>
                      <a:noFill/>
                      <a:ln>
                        <a:noFill/>
                      </a:ln>
                    </wps:spPr>
                    <wps:txbx>
                      <w:txbxContent>
                        <w:p w14:paraId="6B6EFEE0" w14:textId="77777777" w:rsidR="00084ED6" w:rsidRPr="00E449D4" w:rsidRDefault="00084ED6" w:rsidP="00084ED6">
                          <w:pPr>
                            <w:ind w:left="1560"/>
                            <w:rPr>
                              <w:b/>
                              <w:sz w:val="16"/>
                              <w:szCs w:val="16"/>
                            </w:rPr>
                          </w:pPr>
                        </w:p>
                        <w:p w14:paraId="1C34C2AD"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2F1D1E85"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0B28AC96" w14:textId="77777777" w:rsidR="00084ED6" w:rsidRPr="00E449D4" w:rsidRDefault="00084ED6" w:rsidP="00084E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86A7" id="_x0000_t202" coordsize="21600,21600" o:spt="202" path="m,l,21600r21600,l21600,xe">
              <v:stroke joinstyle="miter"/>
              <v:path gradientshapeok="t" o:connecttype="rect"/>
            </v:shapetype>
            <v:shape id="Text Box 15" o:spid="_x0000_s1026" type="#_x0000_t202" style="position:absolute;margin-left:371pt;margin-top:-37.55pt;width:223.15pt;height:153.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" filled="f" stroked="f">
              <v:textbox inset="0,0,0,0">
                <w:txbxContent>
                  <w:p w14:paraId="6B6EFEE0" w14:textId="77777777" w:rsidR="00084ED6" w:rsidRPr="00E449D4" w:rsidRDefault="00084ED6" w:rsidP="00084ED6">
                    <w:pPr>
                      <w:ind w:left="1560"/>
                      <w:rPr>
                        <w:b/>
                        <w:sz w:val="16"/>
                        <w:szCs w:val="16"/>
                      </w:rPr>
                    </w:pPr>
                  </w:p>
                  <w:p w14:paraId="1C34C2AD"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2F1D1E85" w14:textId="77777777" w:rsidR="00084ED6" w:rsidRPr="00E449D4" w:rsidRDefault="00084ED6" w:rsidP="00084ED6">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0B28AC96" w14:textId="77777777" w:rsidR="00084ED6" w:rsidRPr="00E449D4" w:rsidRDefault="00084ED6" w:rsidP="00084ED6"/>
                </w:txbxContent>
              </v:textbox>
              <w10:wrap anchorx="page"/>
            </v:shape>
          </w:pict>
        </mc:Fallback>
      </mc:AlternateContent>
    </w:r>
    <w:r w:rsidRPr="00084ED6">
      <w:rPr>
        <w:noProof/>
      </w:rPr>
      <mc:AlternateContent>
        <mc:Choice Requires="wps">
          <w:drawing>
            <wp:anchor distT="0" distB="0" distL="114300" distR="114300" simplePos="0" relativeHeight="251658243" behindDoc="0" locked="0" layoutInCell="1" allowOverlap="1" wp14:anchorId="286AEA9B" wp14:editId="36C42D38">
              <wp:simplePos x="0" y="0"/>
              <wp:positionH relativeFrom="page">
                <wp:posOffset>4629150</wp:posOffset>
              </wp:positionH>
              <wp:positionV relativeFrom="page">
                <wp:posOffset>3810</wp:posOffset>
              </wp:positionV>
              <wp:extent cx="2921635" cy="192976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129962AA">
            <v:shape id="Freeform: Shape 14" style="position:absolute;margin-left:364.5pt;margin-top:.3pt;width:230.05pt;height:15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01,3039" o:spid="_x0000_s1026" fillcolor="#eb1d22" stroked="f" path="m4601,l,,3055,3039,4601,1501,46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" w14:anchorId="31B5FFAC">
              <v:path arrowok="t" o:connecttype="custom" o:connectlocs="2921635,8890;0,8890;1939925,1938655;2921635,962025;2921635,8890" o:connectangles="0,0,0,0,0"/>
              <w10:wrap anchorx="page" anchory="page"/>
            </v:shape>
          </w:pict>
        </mc:Fallback>
      </mc:AlternateContent>
    </w:r>
    <w:r w:rsidR="00084ED6" w:rsidRPr="00084ED6">
      <w:rPr>
        <w:noProof/>
      </w:rPr>
      <w:drawing>
        <wp:anchor distT="0" distB="0" distL="114300" distR="114300" simplePos="0" relativeHeight="251658242" behindDoc="1" locked="0" layoutInCell="1" allowOverlap="1" wp14:anchorId="4D6A2293" wp14:editId="319DA9B1">
          <wp:simplePos x="0" y="0"/>
          <wp:positionH relativeFrom="margin">
            <wp:posOffset>0</wp:posOffset>
          </wp:positionH>
          <wp:positionV relativeFrom="paragraph">
            <wp:posOffset>-87630</wp:posOffset>
          </wp:positionV>
          <wp:extent cx="1553210" cy="593725"/>
          <wp:effectExtent l="0" t="0" r="8890" b="0"/>
          <wp:wrapTight wrapText="bothSides">
            <wp:wrapPolygon edited="0">
              <wp:start x="1590" y="0"/>
              <wp:lineTo x="0" y="3465"/>
              <wp:lineTo x="0" y="14554"/>
              <wp:lineTo x="7153" y="20791"/>
              <wp:lineTo x="21459" y="20791"/>
              <wp:lineTo x="21459" y="0"/>
              <wp:lineTo x="16955" y="0"/>
              <wp:lineTo x="1590" y="0"/>
            </wp:wrapPolygon>
          </wp:wrapTight>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21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DEE"/>
    <w:multiLevelType w:val="multilevel"/>
    <w:tmpl w:val="C0225A1E"/>
    <w:lvl w:ilvl="0">
      <w:start w:val="1"/>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 w15:restartNumberingAfterBreak="0">
    <w:nsid w:val="1F6C67FD"/>
    <w:multiLevelType w:val="multilevel"/>
    <w:tmpl w:val="B6427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start w:val="1"/>
      <w:numFmt w:val="bullet"/>
      <w:lvlText w:val=""/>
      <w:lvlJc w:val="left"/>
      <w:pPr>
        <w:ind w:left="1180" w:hanging="360"/>
      </w:pPr>
      <w:rPr>
        <w:rFonts w:ascii="Wingdings" w:hAnsi="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3" w15:restartNumberingAfterBreak="0">
    <w:nsid w:val="4188C8AA"/>
    <w:multiLevelType w:val="hybridMultilevel"/>
    <w:tmpl w:val="D1AE9030"/>
    <w:lvl w:ilvl="0" w:tplc="FE62B554">
      <w:start w:val="1"/>
      <w:numFmt w:val="bullet"/>
      <w:lvlText w:val=""/>
      <w:lvlJc w:val="left"/>
      <w:pPr>
        <w:ind w:left="720" w:hanging="360"/>
      </w:pPr>
      <w:rPr>
        <w:rFonts w:ascii="Symbol" w:hAnsi="Symbol" w:hint="default"/>
      </w:rPr>
    </w:lvl>
    <w:lvl w:ilvl="1" w:tplc="D5D4BA76">
      <w:start w:val="1"/>
      <w:numFmt w:val="bullet"/>
      <w:lvlText w:val="o"/>
      <w:lvlJc w:val="left"/>
      <w:pPr>
        <w:ind w:left="1440" w:hanging="360"/>
      </w:pPr>
      <w:rPr>
        <w:rFonts w:ascii="Courier New" w:hAnsi="Courier New" w:hint="default"/>
      </w:rPr>
    </w:lvl>
    <w:lvl w:ilvl="2" w:tplc="F2EABD8C">
      <w:start w:val="1"/>
      <w:numFmt w:val="bullet"/>
      <w:lvlText w:val="§"/>
      <w:lvlJc w:val="left"/>
      <w:pPr>
        <w:ind w:left="2160" w:hanging="360"/>
      </w:pPr>
      <w:rPr>
        <w:rFonts w:ascii="Wingdings" w:hAnsi="Wingdings" w:hint="default"/>
      </w:rPr>
    </w:lvl>
    <w:lvl w:ilvl="3" w:tplc="4FF0341C">
      <w:start w:val="1"/>
      <w:numFmt w:val="bullet"/>
      <w:lvlText w:val=""/>
      <w:lvlJc w:val="left"/>
      <w:pPr>
        <w:ind w:left="2880" w:hanging="360"/>
      </w:pPr>
      <w:rPr>
        <w:rFonts w:ascii="Symbol" w:hAnsi="Symbol" w:hint="default"/>
      </w:rPr>
    </w:lvl>
    <w:lvl w:ilvl="4" w:tplc="96D60792">
      <w:start w:val="1"/>
      <w:numFmt w:val="bullet"/>
      <w:lvlText w:val="o"/>
      <w:lvlJc w:val="left"/>
      <w:pPr>
        <w:ind w:left="3600" w:hanging="360"/>
      </w:pPr>
      <w:rPr>
        <w:rFonts w:ascii="Courier New" w:hAnsi="Courier New" w:hint="default"/>
      </w:rPr>
    </w:lvl>
    <w:lvl w:ilvl="5" w:tplc="C758F274">
      <w:start w:val="1"/>
      <w:numFmt w:val="bullet"/>
      <w:lvlText w:val=""/>
      <w:lvlJc w:val="left"/>
      <w:pPr>
        <w:ind w:left="4320" w:hanging="360"/>
      </w:pPr>
      <w:rPr>
        <w:rFonts w:ascii="Wingdings" w:hAnsi="Wingdings" w:hint="default"/>
      </w:rPr>
    </w:lvl>
    <w:lvl w:ilvl="6" w:tplc="CB4A9172">
      <w:start w:val="1"/>
      <w:numFmt w:val="bullet"/>
      <w:lvlText w:val=""/>
      <w:lvlJc w:val="left"/>
      <w:pPr>
        <w:ind w:left="5040" w:hanging="360"/>
      </w:pPr>
      <w:rPr>
        <w:rFonts w:ascii="Symbol" w:hAnsi="Symbol" w:hint="default"/>
      </w:rPr>
    </w:lvl>
    <w:lvl w:ilvl="7" w:tplc="5C9AD74A">
      <w:start w:val="1"/>
      <w:numFmt w:val="bullet"/>
      <w:lvlText w:val="o"/>
      <w:lvlJc w:val="left"/>
      <w:pPr>
        <w:ind w:left="5760" w:hanging="360"/>
      </w:pPr>
      <w:rPr>
        <w:rFonts w:ascii="Courier New" w:hAnsi="Courier New" w:hint="default"/>
      </w:rPr>
    </w:lvl>
    <w:lvl w:ilvl="8" w:tplc="B5C6DCC8">
      <w:start w:val="1"/>
      <w:numFmt w:val="bullet"/>
      <w:lvlText w:val=""/>
      <w:lvlJc w:val="left"/>
      <w:pPr>
        <w:ind w:left="6480" w:hanging="360"/>
      </w:pPr>
      <w:rPr>
        <w:rFonts w:ascii="Wingdings" w:hAnsi="Wingdings" w:hint="default"/>
      </w:rPr>
    </w:lvl>
  </w:abstractNum>
  <w:num w:numId="1" w16cid:durableId="1452163430">
    <w:abstractNumId w:val="3"/>
  </w:num>
  <w:num w:numId="2" w16cid:durableId="2032368651">
    <w:abstractNumId w:val="1"/>
  </w:num>
  <w:num w:numId="3" w16cid:durableId="2101363158">
    <w:abstractNumId w:val="2"/>
  </w:num>
  <w:num w:numId="4" w16cid:durableId="1467121552">
    <w:abstractNumId w:val="0"/>
  </w:num>
  <w:num w:numId="5" w16cid:durableId="1773672434">
    <w:abstractNumId w:val="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2tLQ0NDE2MDE3NrRU0lEKTi0uzszPAykwqgUAZn188CwAAAA="/>
  </w:docVars>
  <w:rsids>
    <w:rsidRoot w:val="00E449D4"/>
    <w:rsid w:val="000074C2"/>
    <w:rsid w:val="00027365"/>
    <w:rsid w:val="0005507E"/>
    <w:rsid w:val="00060479"/>
    <w:rsid w:val="000738CF"/>
    <w:rsid w:val="000744D7"/>
    <w:rsid w:val="00084ED6"/>
    <w:rsid w:val="0009616C"/>
    <w:rsid w:val="000D2E26"/>
    <w:rsid w:val="000E1477"/>
    <w:rsid w:val="000E49D4"/>
    <w:rsid w:val="000F3259"/>
    <w:rsid w:val="00116DAE"/>
    <w:rsid w:val="0012293D"/>
    <w:rsid w:val="00125D6B"/>
    <w:rsid w:val="00166851"/>
    <w:rsid w:val="001A21C8"/>
    <w:rsid w:val="001C1FBB"/>
    <w:rsid w:val="001D105B"/>
    <w:rsid w:val="001E7613"/>
    <w:rsid w:val="001F2167"/>
    <w:rsid w:val="002319A9"/>
    <w:rsid w:val="002A5336"/>
    <w:rsid w:val="002C70D0"/>
    <w:rsid w:val="00304A9D"/>
    <w:rsid w:val="00321DE2"/>
    <w:rsid w:val="0036413C"/>
    <w:rsid w:val="00377593"/>
    <w:rsid w:val="003844CD"/>
    <w:rsid w:val="003D2751"/>
    <w:rsid w:val="003D7C7D"/>
    <w:rsid w:val="0042613D"/>
    <w:rsid w:val="00430482"/>
    <w:rsid w:val="00442CCD"/>
    <w:rsid w:val="00446426"/>
    <w:rsid w:val="004B4E67"/>
    <w:rsid w:val="004E68F3"/>
    <w:rsid w:val="00503DC6"/>
    <w:rsid w:val="0054459D"/>
    <w:rsid w:val="005A14EC"/>
    <w:rsid w:val="005B4772"/>
    <w:rsid w:val="005E1029"/>
    <w:rsid w:val="005F391B"/>
    <w:rsid w:val="005F3B0D"/>
    <w:rsid w:val="00622168"/>
    <w:rsid w:val="006356CF"/>
    <w:rsid w:val="006555A2"/>
    <w:rsid w:val="00661B7F"/>
    <w:rsid w:val="006632F8"/>
    <w:rsid w:val="00664EE1"/>
    <w:rsid w:val="0068149B"/>
    <w:rsid w:val="00683D0F"/>
    <w:rsid w:val="006E0186"/>
    <w:rsid w:val="006E5816"/>
    <w:rsid w:val="00705769"/>
    <w:rsid w:val="007159A0"/>
    <w:rsid w:val="007353F1"/>
    <w:rsid w:val="007541ED"/>
    <w:rsid w:val="00770391"/>
    <w:rsid w:val="007B4104"/>
    <w:rsid w:val="007F26F6"/>
    <w:rsid w:val="007F7ABF"/>
    <w:rsid w:val="00814EC2"/>
    <w:rsid w:val="00864393"/>
    <w:rsid w:val="00881B51"/>
    <w:rsid w:val="00887E42"/>
    <w:rsid w:val="00901E90"/>
    <w:rsid w:val="009337B4"/>
    <w:rsid w:val="009844D5"/>
    <w:rsid w:val="00993D5C"/>
    <w:rsid w:val="00995D78"/>
    <w:rsid w:val="009C25AD"/>
    <w:rsid w:val="009C4209"/>
    <w:rsid w:val="00A43513"/>
    <w:rsid w:val="00A96E88"/>
    <w:rsid w:val="00AB18BA"/>
    <w:rsid w:val="00AC4FEE"/>
    <w:rsid w:val="00AE683B"/>
    <w:rsid w:val="00AF3A4D"/>
    <w:rsid w:val="00B019D7"/>
    <w:rsid w:val="00B3077C"/>
    <w:rsid w:val="00B3297B"/>
    <w:rsid w:val="00B6634B"/>
    <w:rsid w:val="00BD548D"/>
    <w:rsid w:val="00C07ACA"/>
    <w:rsid w:val="00C82F71"/>
    <w:rsid w:val="00CA2983"/>
    <w:rsid w:val="00CA62CA"/>
    <w:rsid w:val="00CA7C40"/>
    <w:rsid w:val="00CB1509"/>
    <w:rsid w:val="00CB36A4"/>
    <w:rsid w:val="00CC4E41"/>
    <w:rsid w:val="00D52CB6"/>
    <w:rsid w:val="00D83F01"/>
    <w:rsid w:val="00DE3306"/>
    <w:rsid w:val="00E3020D"/>
    <w:rsid w:val="00E30AAB"/>
    <w:rsid w:val="00E31ADD"/>
    <w:rsid w:val="00E3367D"/>
    <w:rsid w:val="00E449D4"/>
    <w:rsid w:val="00E657B2"/>
    <w:rsid w:val="00E66886"/>
    <w:rsid w:val="00E90B85"/>
    <w:rsid w:val="00EB78CB"/>
    <w:rsid w:val="00F15FBB"/>
    <w:rsid w:val="00F46972"/>
    <w:rsid w:val="00F66C12"/>
    <w:rsid w:val="00F755BE"/>
    <w:rsid w:val="00FD78A2"/>
    <w:rsid w:val="01016336"/>
    <w:rsid w:val="03068923"/>
    <w:rsid w:val="030D8844"/>
    <w:rsid w:val="049717EB"/>
    <w:rsid w:val="05C43967"/>
    <w:rsid w:val="0684CF4D"/>
    <w:rsid w:val="083DADD4"/>
    <w:rsid w:val="08AAD804"/>
    <w:rsid w:val="0909D938"/>
    <w:rsid w:val="095557E0"/>
    <w:rsid w:val="0A510219"/>
    <w:rsid w:val="0AA5A999"/>
    <w:rsid w:val="0B2386A4"/>
    <w:rsid w:val="0BC41C39"/>
    <w:rsid w:val="0C460C86"/>
    <w:rsid w:val="0DF59B1D"/>
    <w:rsid w:val="0F691A90"/>
    <w:rsid w:val="0FB1378A"/>
    <w:rsid w:val="0FB25AE7"/>
    <w:rsid w:val="0FEBD848"/>
    <w:rsid w:val="10EDA47F"/>
    <w:rsid w:val="1173DFE4"/>
    <w:rsid w:val="12E8D84C"/>
    <w:rsid w:val="14254541"/>
    <w:rsid w:val="15C115A2"/>
    <w:rsid w:val="1620790E"/>
    <w:rsid w:val="1755E2B9"/>
    <w:rsid w:val="175CE603"/>
    <w:rsid w:val="1D38C41F"/>
    <w:rsid w:val="1F447A98"/>
    <w:rsid w:val="1F9BBE98"/>
    <w:rsid w:val="1FD271E5"/>
    <w:rsid w:val="20608AD0"/>
    <w:rsid w:val="2072AEBA"/>
    <w:rsid w:val="20E1F640"/>
    <w:rsid w:val="214A5831"/>
    <w:rsid w:val="22D35F5A"/>
    <w:rsid w:val="233E46FC"/>
    <w:rsid w:val="25FEEF49"/>
    <w:rsid w:val="27C33F78"/>
    <w:rsid w:val="284332BA"/>
    <w:rsid w:val="299378E5"/>
    <w:rsid w:val="299DF573"/>
    <w:rsid w:val="2BBD40CD"/>
    <w:rsid w:val="2D767830"/>
    <w:rsid w:val="2DEBAEA3"/>
    <w:rsid w:val="2F0320F6"/>
    <w:rsid w:val="313F78FF"/>
    <w:rsid w:val="3156ECCA"/>
    <w:rsid w:val="31D56A57"/>
    <w:rsid w:val="31E64BC2"/>
    <w:rsid w:val="322656B0"/>
    <w:rsid w:val="32BCC46E"/>
    <w:rsid w:val="3304DF0D"/>
    <w:rsid w:val="3388763A"/>
    <w:rsid w:val="343301FB"/>
    <w:rsid w:val="3544CF15"/>
    <w:rsid w:val="366B223B"/>
    <w:rsid w:val="38539BD3"/>
    <w:rsid w:val="3954A15B"/>
    <w:rsid w:val="396ADA7C"/>
    <w:rsid w:val="3A8894E5"/>
    <w:rsid w:val="3B06C28F"/>
    <w:rsid w:val="3BDC4729"/>
    <w:rsid w:val="3D1B3B43"/>
    <w:rsid w:val="3D1E10F3"/>
    <w:rsid w:val="3DCD585C"/>
    <w:rsid w:val="3F3B7E00"/>
    <w:rsid w:val="40BE2604"/>
    <w:rsid w:val="41203C21"/>
    <w:rsid w:val="4247738F"/>
    <w:rsid w:val="4258D308"/>
    <w:rsid w:val="4259F665"/>
    <w:rsid w:val="425F9AE5"/>
    <w:rsid w:val="465598DE"/>
    <w:rsid w:val="472D6788"/>
    <w:rsid w:val="487BA77E"/>
    <w:rsid w:val="48E7AE30"/>
    <w:rsid w:val="49D8340B"/>
    <w:rsid w:val="4A4B82DA"/>
    <w:rsid w:val="4B032CDD"/>
    <w:rsid w:val="4BA051E2"/>
    <w:rsid w:val="4BD221E9"/>
    <w:rsid w:val="4E456645"/>
    <w:rsid w:val="4E5F76C5"/>
    <w:rsid w:val="4FE14E58"/>
    <w:rsid w:val="501863A8"/>
    <w:rsid w:val="50D32671"/>
    <w:rsid w:val="53684EDB"/>
    <w:rsid w:val="53CEE560"/>
    <w:rsid w:val="53E11563"/>
    <w:rsid w:val="54AFE0DE"/>
    <w:rsid w:val="55881262"/>
    <w:rsid w:val="55C3B29A"/>
    <w:rsid w:val="55FAC7EA"/>
    <w:rsid w:val="567A8E7B"/>
    <w:rsid w:val="56C13280"/>
    <w:rsid w:val="57290E5C"/>
    <w:rsid w:val="579FE436"/>
    <w:rsid w:val="581E25E8"/>
    <w:rsid w:val="58B0FD87"/>
    <w:rsid w:val="58EA9456"/>
    <w:rsid w:val="597C0909"/>
    <w:rsid w:val="599B661F"/>
    <w:rsid w:val="5A7DC75D"/>
    <w:rsid w:val="5AE17FEC"/>
    <w:rsid w:val="5BB44FF6"/>
    <w:rsid w:val="5C8E6A92"/>
    <w:rsid w:val="5E8C440F"/>
    <w:rsid w:val="5E8D676C"/>
    <w:rsid w:val="5F7DCA61"/>
    <w:rsid w:val="60281470"/>
    <w:rsid w:val="613E2FA9"/>
    <w:rsid w:val="61648165"/>
    <w:rsid w:val="62F500F6"/>
    <w:rsid w:val="635FB532"/>
    <w:rsid w:val="66654DD1"/>
    <w:rsid w:val="669755F4"/>
    <w:rsid w:val="671097ED"/>
    <w:rsid w:val="6736C775"/>
    <w:rsid w:val="682DC980"/>
    <w:rsid w:val="6832F519"/>
    <w:rsid w:val="6A2ABA40"/>
    <w:rsid w:val="6B656A42"/>
    <w:rsid w:val="6B73D7FA"/>
    <w:rsid w:val="6D013AA3"/>
    <w:rsid w:val="6FB7D631"/>
    <w:rsid w:val="71846131"/>
    <w:rsid w:val="71E3197E"/>
    <w:rsid w:val="72454874"/>
    <w:rsid w:val="7345115C"/>
    <w:rsid w:val="73BAECFE"/>
    <w:rsid w:val="73EDC0B3"/>
    <w:rsid w:val="758E1CC9"/>
    <w:rsid w:val="76286DE3"/>
    <w:rsid w:val="76325C49"/>
    <w:rsid w:val="77A1710E"/>
    <w:rsid w:val="786A60D2"/>
    <w:rsid w:val="79460EE8"/>
    <w:rsid w:val="79EE2B63"/>
    <w:rsid w:val="7A448DA7"/>
    <w:rsid w:val="7A9221B1"/>
    <w:rsid w:val="7B88A72B"/>
    <w:rsid w:val="7BF1B062"/>
    <w:rsid w:val="7D8D80C3"/>
    <w:rsid w:val="7EC047ED"/>
    <w:rsid w:val="7F2F1A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C6FB"/>
  <w15:chartTrackingRefBased/>
  <w15:docId w15:val="{F3628C98-9129-4D6F-AE96-89B72CBA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99"/>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link w:val="NoSpacingChar"/>
    <w:uiPriority w:val="1"/>
    <w:qFormat/>
    <w:rsid w:val="007353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53F1"/>
    <w:rPr>
      <w:rFonts w:eastAsiaTheme="minorEastAsia"/>
      <w:lang w:val="en-US"/>
    </w:rPr>
  </w:style>
  <w:style w:type="paragraph" w:styleId="NormalWeb">
    <w:name w:val="Normal (Web)"/>
    <w:basedOn w:val="Normal"/>
    <w:uiPriority w:val="99"/>
    <w:unhideWhenUsed/>
    <w:rsid w:val="007353F1"/>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5E1029"/>
    <w:rPr>
      <w:color w:val="0000FF"/>
      <w:u w:val="single"/>
    </w:rPr>
  </w:style>
  <w:style w:type="paragraph" w:styleId="BalloonText">
    <w:name w:val="Balloon Text"/>
    <w:basedOn w:val="Normal"/>
    <w:link w:val="BalloonTextChar"/>
    <w:uiPriority w:val="99"/>
    <w:semiHidden/>
    <w:unhideWhenUsed/>
    <w:rsid w:val="006E0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86"/>
    <w:rPr>
      <w:rFonts w:ascii="Segoe UI" w:eastAsia="Times New Roman" w:hAnsi="Segoe UI" w:cs="Segoe UI"/>
      <w:sz w:val="18"/>
      <w:szCs w:val="18"/>
      <w:lang w:eastAsia="en-AU" w:bidi="en-AU"/>
    </w:rPr>
  </w:style>
  <w:style w:type="paragraph" w:customStyle="1" w:styleId="paragraph">
    <w:name w:val="paragraph"/>
    <w:basedOn w:val="Normal"/>
    <w:rsid w:val="005B4772"/>
    <w:pPr>
      <w:widowControl/>
      <w:autoSpaceDE/>
      <w:autoSpaceDN/>
      <w:spacing w:before="100" w:beforeAutospacing="1" w:after="100" w:afterAutospacing="1"/>
    </w:pPr>
    <w:rPr>
      <w:sz w:val="24"/>
      <w:szCs w:val="24"/>
      <w:lang w:bidi="ar-SA"/>
    </w:rPr>
  </w:style>
  <w:style w:type="paragraph" w:styleId="CommentText">
    <w:name w:val="annotation text"/>
    <w:basedOn w:val="Normal"/>
    <w:link w:val="CommentTextChar"/>
    <w:uiPriority w:val="99"/>
    <w:unhideWhenUsed/>
    <w:rsid w:val="0068149B"/>
    <w:rPr>
      <w:sz w:val="20"/>
      <w:szCs w:val="20"/>
    </w:rPr>
  </w:style>
  <w:style w:type="character" w:customStyle="1" w:styleId="CommentTextChar">
    <w:name w:val="Comment Text Char"/>
    <w:basedOn w:val="DefaultParagraphFont"/>
    <w:link w:val="CommentText"/>
    <w:uiPriority w:val="99"/>
    <w:rsid w:val="0068149B"/>
    <w:rPr>
      <w:rFonts w:ascii="Times New Roman" w:eastAsia="Times New Roman" w:hAnsi="Times New Roman" w:cs="Times New Roman"/>
      <w:sz w:val="20"/>
      <w:szCs w:val="20"/>
      <w:lang w:eastAsia="en-AU" w:bidi="en-AU"/>
    </w:rPr>
  </w:style>
  <w:style w:type="character" w:styleId="CommentReference">
    <w:name w:val="annotation reference"/>
    <w:basedOn w:val="DefaultParagraphFont"/>
    <w:uiPriority w:val="99"/>
    <w:semiHidden/>
    <w:unhideWhenUsed/>
    <w:rsid w:val="0068149B"/>
    <w:rPr>
      <w:sz w:val="16"/>
      <w:szCs w:val="16"/>
    </w:rPr>
  </w:style>
  <w:style w:type="paragraph" w:styleId="Revision">
    <w:name w:val="Revision"/>
    <w:hidden/>
    <w:uiPriority w:val="99"/>
    <w:semiHidden/>
    <w:rsid w:val="00304A9D"/>
    <w:pPr>
      <w:spacing w:after="0" w:line="240" w:lineRule="auto"/>
    </w:pPr>
    <w:rPr>
      <w:rFonts w:ascii="Times New Roman" w:eastAsia="Times New Roman" w:hAnsi="Times New Roman" w:cs="Times New Roman"/>
      <w:lang w:eastAsia="en-AU" w:bidi="en-AU"/>
    </w:rPr>
  </w:style>
  <w:style w:type="paragraph" w:styleId="CommentSubject">
    <w:name w:val="annotation subject"/>
    <w:basedOn w:val="CommentText"/>
    <w:next w:val="CommentText"/>
    <w:link w:val="CommentSubjectChar"/>
    <w:uiPriority w:val="99"/>
    <w:semiHidden/>
    <w:unhideWhenUsed/>
    <w:rsid w:val="00446426"/>
    <w:rPr>
      <w:b/>
      <w:bCs/>
    </w:rPr>
  </w:style>
  <w:style w:type="character" w:customStyle="1" w:styleId="CommentSubjectChar">
    <w:name w:val="Comment Subject Char"/>
    <w:basedOn w:val="CommentTextChar"/>
    <w:link w:val="CommentSubject"/>
    <w:uiPriority w:val="99"/>
    <w:semiHidden/>
    <w:rsid w:val="00446426"/>
    <w:rPr>
      <w:rFonts w:ascii="Times New Roman" w:eastAsia="Times New Roman" w:hAnsi="Times New Roman" w:cs="Times New Roman"/>
      <w:b/>
      <w:bCs/>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418">
      <w:bodyDiv w:val="1"/>
      <w:marLeft w:val="0"/>
      <w:marRight w:val="0"/>
      <w:marTop w:val="0"/>
      <w:marBottom w:val="0"/>
      <w:divBdr>
        <w:top w:val="none" w:sz="0" w:space="0" w:color="auto"/>
        <w:left w:val="none" w:sz="0" w:space="0" w:color="auto"/>
        <w:bottom w:val="none" w:sz="0" w:space="0" w:color="auto"/>
        <w:right w:val="none" w:sz="0" w:space="0" w:color="auto"/>
      </w:divBdr>
    </w:div>
    <w:div w:id="198472797">
      <w:bodyDiv w:val="1"/>
      <w:marLeft w:val="0"/>
      <w:marRight w:val="0"/>
      <w:marTop w:val="0"/>
      <w:marBottom w:val="0"/>
      <w:divBdr>
        <w:top w:val="none" w:sz="0" w:space="0" w:color="auto"/>
        <w:left w:val="none" w:sz="0" w:space="0" w:color="auto"/>
        <w:bottom w:val="none" w:sz="0" w:space="0" w:color="auto"/>
        <w:right w:val="none" w:sz="0" w:space="0" w:color="auto"/>
      </w:divBdr>
      <w:divsChild>
        <w:div w:id="50348207">
          <w:marLeft w:val="0"/>
          <w:marRight w:val="0"/>
          <w:marTop w:val="0"/>
          <w:marBottom w:val="120"/>
          <w:divBdr>
            <w:top w:val="none" w:sz="0" w:space="0" w:color="auto"/>
            <w:left w:val="none" w:sz="0" w:space="0" w:color="auto"/>
            <w:bottom w:val="none" w:sz="0" w:space="0" w:color="auto"/>
            <w:right w:val="none" w:sz="0" w:space="0" w:color="auto"/>
          </w:divBdr>
          <w:divsChild>
            <w:div w:id="1800491814">
              <w:marLeft w:val="0"/>
              <w:marRight w:val="0"/>
              <w:marTop w:val="0"/>
              <w:marBottom w:val="0"/>
              <w:divBdr>
                <w:top w:val="none" w:sz="0" w:space="0" w:color="auto"/>
                <w:left w:val="none" w:sz="0" w:space="0" w:color="auto"/>
                <w:bottom w:val="none" w:sz="0" w:space="0" w:color="auto"/>
                <w:right w:val="none" w:sz="0" w:space="0" w:color="auto"/>
              </w:divBdr>
            </w:div>
          </w:divsChild>
        </w:div>
        <w:div w:id="334967240">
          <w:marLeft w:val="0"/>
          <w:marRight w:val="0"/>
          <w:marTop w:val="0"/>
          <w:marBottom w:val="120"/>
          <w:divBdr>
            <w:top w:val="none" w:sz="0" w:space="0" w:color="auto"/>
            <w:left w:val="none" w:sz="0" w:space="0" w:color="auto"/>
            <w:bottom w:val="none" w:sz="0" w:space="0" w:color="auto"/>
            <w:right w:val="none" w:sz="0" w:space="0" w:color="auto"/>
          </w:divBdr>
          <w:divsChild>
            <w:div w:id="4217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54652-afe9-46cb-a2eb-70a322b23860" xsi:nil="true"/>
    <lcf76f155ced4ddcb4097134ff3c332f xmlns="c24b62bf-1215-4be6-a4f4-dfd413bfe00f">
      <Terms xmlns="http://schemas.microsoft.com/office/infopath/2007/PartnerControls"/>
    </lcf76f155ced4ddcb4097134ff3c332f>
    <SharedWithUsers xmlns="65054652-afe9-46cb-a2eb-70a322b23860">
      <UserInfo>
        <DisplayName>Zoran Sugarevski</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69C97041C2649A568E26E38CBA532" ma:contentTypeVersion="15" ma:contentTypeDescription="Create a new document." ma:contentTypeScope="" ma:versionID="5e1709ddcaba2aad0132d1bc8a51dd3f">
  <xsd:schema xmlns:xsd="http://www.w3.org/2001/XMLSchema" xmlns:xs="http://www.w3.org/2001/XMLSchema" xmlns:p="http://schemas.microsoft.com/office/2006/metadata/properties" xmlns:ns2="c24b62bf-1215-4be6-a4f4-dfd413bfe00f" xmlns:ns3="65054652-afe9-46cb-a2eb-70a322b23860" targetNamespace="http://schemas.microsoft.com/office/2006/metadata/properties" ma:root="true" ma:fieldsID="867e001b92fdabfeddb7416ca821f8dd" ns2:_="" ns3:_="">
    <xsd:import namespace="c24b62bf-1215-4be6-a4f4-dfd413bfe00f"/>
    <xsd:import namespace="65054652-afe9-46cb-a2eb-70a322b238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62bf-1215-4be6-a4f4-dfd413bfe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fcee89-5a73-4a7b-ac3d-7e05f0940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54652-afe9-46cb-a2eb-70a322b23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5f8a4c-97a8-4951-a385-2ec2a3229ea9}" ma:internalName="TaxCatchAll" ma:showField="CatchAllData" ma:web="65054652-afe9-46cb-a2eb-70a322b23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8B6C-6397-487E-9950-02DAD8773636}">
  <ds:schemaRefs>
    <ds:schemaRef ds:uri="http://schemas.microsoft.com/office/2006/documentManagement/types"/>
    <ds:schemaRef ds:uri="c24b62bf-1215-4be6-a4f4-dfd413bfe00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5054652-afe9-46cb-a2eb-70a322b23860"/>
    <ds:schemaRef ds:uri="http://www.w3.org/XML/1998/namespace"/>
    <ds:schemaRef ds:uri="http://purl.org/dc/dcmitype/"/>
  </ds:schemaRefs>
</ds:datastoreItem>
</file>

<file path=customXml/itemProps2.xml><?xml version="1.0" encoding="utf-8"?>
<ds:datastoreItem xmlns:ds="http://schemas.openxmlformats.org/officeDocument/2006/customXml" ds:itemID="{FC512C93-C960-4AF1-8F88-60653B30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62bf-1215-4be6-a4f4-dfd413bfe00f"/>
    <ds:schemaRef ds:uri="65054652-afe9-46cb-a2eb-70a322b2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7576F-F773-486A-BCA0-5024DF2D770A}">
  <ds:schemaRefs>
    <ds:schemaRef ds:uri="http://schemas.microsoft.com/sharepoint/v3/contenttype/forms"/>
  </ds:schemaRefs>
</ds:datastoreItem>
</file>

<file path=customXml/itemProps4.xml><?xml version="1.0" encoding="utf-8"?>
<ds:datastoreItem xmlns:ds="http://schemas.openxmlformats.org/officeDocument/2006/customXml" ds:itemID="{00C426D0-F14F-40D9-B41E-2ED4FD0F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8666</Characters>
  <Application>Microsoft Office Word</Application>
  <DocSecurity>4</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
  <dc:description/>
  <cp:lastModifiedBy>Rebecca Corrie</cp:lastModifiedBy>
  <cp:revision>2</cp:revision>
  <dcterms:created xsi:type="dcterms:W3CDTF">2022-12-04T21:38:00Z</dcterms:created>
  <dcterms:modified xsi:type="dcterms:W3CDTF">2022-12-04T21:38:00Z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0x010100C7D69C97041C2649A568E26E38CBA532</vt:lpwstr>
  </property>
  <property fmtid="{D5CDD505-2E9C-101B-9397-08002B2CF9AE}" pid="3" name="Order">
    <vt:r8>7100</vt:r8>
  </property>
  <property fmtid="{D5CDD505-2E9C-101B-9397-08002B2CF9AE}" pid="4" name="PDPublishStatus">
    <vt:lpwstr>Push to publish</vt:lpwstr>
  </property>
  <property fmtid="{D5CDD505-2E9C-101B-9397-08002B2CF9AE}" pid="5" name="xd_Signature">
    <vt:bool>false</vt:bool>
  </property>
  <property fmtid="{D5CDD505-2E9C-101B-9397-08002B2CF9AE}" pid="6" name="Job Family">
    <vt:lpwstr>15</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Job Role">
    <vt:lpwstr>745</vt:lpwstr>
  </property>
  <property fmtid="{D5CDD505-2E9C-101B-9397-08002B2CF9AE}" pid="11" name="Job Function">
    <vt:lpwstr>58</vt:lpwstr>
  </property>
  <property fmtid="{D5CDD505-2E9C-101B-9397-08002B2CF9AE}" pid="12" name="MediaServiceImageTags">
    <vt:lpwstr/>
  </property>
  <property fmtid="{D5CDD505-2E9C-101B-9397-08002B2CF9AE}" pid="13" name="MSIP_Label_adaa4be3-f650-4692-881a-64ae220cbceb_Enabled">
    <vt:lpwstr>true</vt:lpwstr>
  </property>
  <property fmtid="{D5CDD505-2E9C-101B-9397-08002B2CF9AE}" pid="14" name="MSIP_Label_adaa4be3-f650-4692-881a-64ae220cbceb_SetDate">
    <vt:lpwstr>2022-11-07T00:50:11Z</vt:lpwstr>
  </property>
  <property fmtid="{D5CDD505-2E9C-101B-9397-08002B2CF9AE}" pid="15" name="MSIP_Label_adaa4be3-f650-4692-881a-64ae220cbceb_Method">
    <vt:lpwstr>Standard</vt:lpwstr>
  </property>
  <property fmtid="{D5CDD505-2E9C-101B-9397-08002B2CF9AE}" pid="16" name="MSIP_Label_adaa4be3-f650-4692-881a-64ae220cbceb_Name">
    <vt:lpwstr>OFFICIAL  Internal (External sharing)</vt:lpwstr>
  </property>
  <property fmtid="{D5CDD505-2E9C-101B-9397-08002B2CF9AE}" pid="17" name="MSIP_Label_adaa4be3-f650-4692-881a-64ae220cbceb_SiteId">
    <vt:lpwstr>5a7cc8ab-a4dc-4f9b-bf60-66714049ad62</vt:lpwstr>
  </property>
  <property fmtid="{D5CDD505-2E9C-101B-9397-08002B2CF9AE}" pid="18" name="MSIP_Label_adaa4be3-f650-4692-881a-64ae220cbceb_ActionId">
    <vt:lpwstr>180f960e-3f2d-458a-aacf-078f62f8fb75</vt:lpwstr>
  </property>
  <property fmtid="{D5CDD505-2E9C-101B-9397-08002B2CF9AE}" pid="19" name="MSIP_Label_adaa4be3-f650-4692-881a-64ae220cbceb_ContentBits">
    <vt:lpwstr>0</vt:lpwstr>
  </property>
</Properties>
</file>