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trPr>
          <w:trHeight w:val="460"/>
          <w:jc w:val="center"/>
        </w:trPr>
        <w:tc>
          <w:tcPr>
            <w:tcW w:w="2875" w:type="dxa"/>
            <w:shd w:val="clear" w:color="auto" w:fill="D9D9D9" w:themeFill="background1" w:themeFillShade="D9"/>
          </w:tcPr>
          <w:p w14:paraId="4D89E451"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6B2CA10D" w:rsidR="00E449D4" w:rsidRPr="00C138CC" w:rsidRDefault="00470855">
            <w:pPr>
              <w:jc w:val="both"/>
              <w:rPr>
                <w:rFonts w:ascii="Arial" w:hAnsi="Arial" w:cs="Arial"/>
                <w:sz w:val="20"/>
                <w:szCs w:val="20"/>
              </w:rPr>
            </w:pPr>
            <w:r>
              <w:rPr>
                <w:rFonts w:ascii="Arial" w:hAnsi="Arial" w:cs="Arial"/>
                <w:sz w:val="20"/>
                <w:szCs w:val="20"/>
              </w:rPr>
              <w:t>Welfare Officer</w:t>
            </w:r>
          </w:p>
        </w:tc>
      </w:tr>
      <w:tr w:rsidR="00E449D4" w:rsidRPr="00C138CC" w14:paraId="61B9059B" w14:textId="77777777">
        <w:trPr>
          <w:trHeight w:val="460"/>
          <w:jc w:val="center"/>
        </w:trPr>
        <w:tc>
          <w:tcPr>
            <w:tcW w:w="2875" w:type="dxa"/>
            <w:shd w:val="clear" w:color="auto" w:fill="D9D9D9" w:themeFill="background1" w:themeFillShade="D9"/>
          </w:tcPr>
          <w:p w14:paraId="49E267B4"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D9CB5A1" w:rsidR="00E449D4" w:rsidRPr="00C138CC" w:rsidRDefault="00727B4C">
            <w:pPr>
              <w:jc w:val="both"/>
              <w:rPr>
                <w:rFonts w:ascii="Arial" w:hAnsi="Arial" w:cs="Arial"/>
                <w:sz w:val="20"/>
                <w:szCs w:val="20"/>
              </w:rPr>
            </w:pPr>
            <w:r>
              <w:rPr>
                <w:rFonts w:ascii="Arial" w:hAnsi="Arial" w:cs="Arial"/>
                <w:sz w:val="20"/>
                <w:szCs w:val="20"/>
              </w:rPr>
              <w:t>Corporate Services / Campus Life</w:t>
            </w:r>
          </w:p>
        </w:tc>
      </w:tr>
      <w:tr w:rsidR="00E449D4" w:rsidRPr="00C138CC" w14:paraId="099F77AA" w14:textId="77777777">
        <w:trPr>
          <w:trHeight w:val="460"/>
          <w:jc w:val="center"/>
        </w:trPr>
        <w:tc>
          <w:tcPr>
            <w:tcW w:w="2875" w:type="dxa"/>
            <w:shd w:val="clear" w:color="auto" w:fill="D9D9D9" w:themeFill="background1" w:themeFillShade="D9"/>
          </w:tcPr>
          <w:p w14:paraId="1218FF3A"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1A88B274" w:rsidR="00E449D4" w:rsidRPr="00C138CC" w:rsidRDefault="00EC2E44">
            <w:pPr>
              <w:jc w:val="both"/>
              <w:rPr>
                <w:rFonts w:ascii="Arial" w:hAnsi="Arial" w:cs="Arial"/>
                <w:sz w:val="20"/>
                <w:szCs w:val="20"/>
              </w:rPr>
            </w:pPr>
            <w:r>
              <w:rPr>
                <w:rFonts w:ascii="Arial" w:hAnsi="Arial" w:cs="Arial"/>
                <w:sz w:val="20"/>
                <w:szCs w:val="20"/>
              </w:rPr>
              <w:t>HEW 6</w:t>
            </w:r>
            <w:r w:rsidR="003A735A">
              <w:rPr>
                <w:rFonts w:ascii="Arial" w:hAnsi="Arial" w:cs="Arial"/>
                <w:sz w:val="20"/>
                <w:szCs w:val="20"/>
              </w:rPr>
              <w:t xml:space="preserve"> </w:t>
            </w:r>
          </w:p>
        </w:tc>
      </w:tr>
      <w:tr w:rsidR="00E449D4" w:rsidRPr="00C138CC" w14:paraId="3786F4A0" w14:textId="77777777">
        <w:trPr>
          <w:trHeight w:val="460"/>
          <w:jc w:val="center"/>
        </w:trPr>
        <w:tc>
          <w:tcPr>
            <w:tcW w:w="2875" w:type="dxa"/>
            <w:shd w:val="clear" w:color="auto" w:fill="D9D9D9" w:themeFill="background1" w:themeFillShade="D9"/>
          </w:tcPr>
          <w:p w14:paraId="45BE6BE8"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184427D7" w:rsidR="00E449D4" w:rsidRPr="00C138CC" w:rsidRDefault="00041933">
            <w:pPr>
              <w:jc w:val="both"/>
              <w:rPr>
                <w:rFonts w:ascii="Arial" w:hAnsi="Arial" w:cs="Arial"/>
                <w:sz w:val="20"/>
                <w:szCs w:val="20"/>
              </w:rPr>
            </w:pPr>
            <w:r>
              <w:rPr>
                <w:rFonts w:ascii="Arial" w:hAnsi="Arial" w:cs="Arial"/>
                <w:sz w:val="20"/>
                <w:szCs w:val="20"/>
              </w:rPr>
              <w:t>000</w:t>
            </w:r>
            <w:r w:rsidR="00AF6E28">
              <w:rPr>
                <w:rFonts w:ascii="Arial" w:hAnsi="Arial" w:cs="Arial"/>
                <w:sz w:val="20"/>
                <w:szCs w:val="20"/>
              </w:rPr>
              <w:t>61805</w:t>
            </w:r>
          </w:p>
        </w:tc>
      </w:tr>
      <w:tr w:rsidR="00E449D4" w:rsidRPr="00C138CC" w14:paraId="338952F8" w14:textId="77777777">
        <w:trPr>
          <w:trHeight w:val="460"/>
          <w:jc w:val="center"/>
        </w:trPr>
        <w:tc>
          <w:tcPr>
            <w:tcW w:w="2875" w:type="dxa"/>
            <w:shd w:val="clear" w:color="auto" w:fill="D9D9D9" w:themeFill="background1" w:themeFillShade="D9"/>
          </w:tcPr>
          <w:p w14:paraId="4F637EB5"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4A4DB70A" w:rsidR="00E449D4" w:rsidRPr="00C138CC" w:rsidRDefault="00727B4C">
            <w:pPr>
              <w:jc w:val="both"/>
              <w:rPr>
                <w:rFonts w:ascii="Arial" w:hAnsi="Arial" w:cs="Arial"/>
                <w:sz w:val="20"/>
                <w:szCs w:val="20"/>
              </w:rPr>
            </w:pPr>
            <w:r>
              <w:rPr>
                <w:rFonts w:ascii="Arial" w:hAnsi="Arial" w:cs="Arial"/>
                <w:sz w:val="20"/>
                <w:szCs w:val="20"/>
              </w:rPr>
              <w:t xml:space="preserve">Student </w:t>
            </w:r>
            <w:r w:rsidR="00470855">
              <w:rPr>
                <w:rFonts w:ascii="Arial" w:hAnsi="Arial" w:cs="Arial"/>
                <w:sz w:val="20"/>
                <w:szCs w:val="20"/>
              </w:rPr>
              <w:t>Advocacy and Engagement Coordinator</w:t>
            </w:r>
          </w:p>
        </w:tc>
      </w:tr>
      <w:tr w:rsidR="00E449D4" w:rsidRPr="00C138CC" w14:paraId="1D60EE41" w14:textId="77777777">
        <w:trPr>
          <w:trHeight w:val="460"/>
          <w:jc w:val="center"/>
        </w:trPr>
        <w:tc>
          <w:tcPr>
            <w:tcW w:w="2875" w:type="dxa"/>
            <w:shd w:val="clear" w:color="auto" w:fill="D9D9D9" w:themeFill="background1" w:themeFillShade="D9"/>
          </w:tcPr>
          <w:p w14:paraId="3640BDAD"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4C04D21D" w:rsidR="00E449D4" w:rsidRPr="00C138CC" w:rsidRDefault="00EE14D3">
            <w:pPr>
              <w:rPr>
                <w:rFonts w:ascii="Arial" w:hAnsi="Arial" w:cs="Arial"/>
                <w:color w:val="FF0000"/>
                <w:sz w:val="20"/>
                <w:szCs w:val="20"/>
              </w:rPr>
            </w:pPr>
            <w:r>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24373EE1" w:rsidR="00E449D4" w:rsidRPr="00C138CC" w:rsidRDefault="00086308" w:rsidP="00470855">
      <w:pPr>
        <w:pStyle w:val="Heading2"/>
        <w:numPr>
          <w:ilvl w:val="0"/>
          <w:numId w:val="5"/>
        </w:numPr>
        <w:tabs>
          <w:tab w:val="left" w:pos="862"/>
        </w:tabs>
        <w:rPr>
          <w:rFonts w:ascii="Arial" w:hAnsi="Arial" w:cs="Arial"/>
          <w:color w:val="E20917"/>
        </w:rPr>
      </w:pPr>
      <w:r>
        <w:rPr>
          <w:rFonts w:ascii="Arial" w:hAnsi="Arial" w:cs="Arial"/>
          <w:color w:val="E20917"/>
        </w:rPr>
        <w:t xml:space="preserve">        </w:t>
      </w:r>
      <w:r w:rsidR="00E449D4" w:rsidRPr="00C138CC">
        <w:rPr>
          <w:rFonts w:ascii="Arial" w:hAnsi="Arial" w:cs="Arial"/>
          <w:color w:val="E20917"/>
        </w:rPr>
        <w:t>Position Purpose</w:t>
      </w:r>
    </w:p>
    <w:p w14:paraId="1E0DD3E5" w14:textId="77777777" w:rsidR="00470855" w:rsidRDefault="00470855" w:rsidP="00470855">
      <w:pPr>
        <w:pStyle w:val="ListParagraph"/>
        <w:tabs>
          <w:tab w:val="left" w:pos="3261"/>
        </w:tabs>
        <w:ind w:left="1080"/>
        <w:jc w:val="both"/>
        <w:rPr>
          <w:rFonts w:ascii="Arial" w:hAnsi="Arial" w:cs="Arial"/>
          <w:sz w:val="20"/>
          <w:szCs w:val="20"/>
        </w:rPr>
      </w:pPr>
    </w:p>
    <w:p w14:paraId="75157F98" w14:textId="77777777" w:rsidR="00041933" w:rsidRPr="00041933" w:rsidRDefault="00041933" w:rsidP="00041933">
      <w:pPr>
        <w:pStyle w:val="ListParagraph"/>
        <w:tabs>
          <w:tab w:val="left" w:pos="3261"/>
        </w:tabs>
        <w:ind w:left="1080"/>
        <w:jc w:val="both"/>
        <w:rPr>
          <w:rFonts w:ascii="Arial" w:hAnsi="Arial" w:cs="Arial"/>
          <w:sz w:val="20"/>
          <w:szCs w:val="20"/>
        </w:rPr>
      </w:pPr>
      <w:r w:rsidRPr="00041933">
        <w:rPr>
          <w:rFonts w:ascii="Arial" w:hAnsi="Arial" w:cs="Arial"/>
          <w:sz w:val="20"/>
          <w:szCs w:val="20"/>
        </w:rPr>
        <w:t xml:space="preserve">The Office of Campus Life is responsible for the planning, construction and on-going operation of the </w:t>
      </w:r>
      <w:proofErr w:type="gramStart"/>
      <w:r w:rsidRPr="00041933">
        <w:rPr>
          <w:rFonts w:ascii="Arial" w:hAnsi="Arial" w:cs="Arial"/>
          <w:sz w:val="20"/>
          <w:szCs w:val="20"/>
        </w:rPr>
        <w:t>university’s built</w:t>
      </w:r>
      <w:proofErr w:type="gramEnd"/>
      <w:r w:rsidRPr="00041933">
        <w:rPr>
          <w:rFonts w:ascii="Arial" w:hAnsi="Arial" w:cs="Arial"/>
          <w:sz w:val="20"/>
          <w:szCs w:val="20"/>
        </w:rPr>
        <w:t xml:space="preserve"> environment and grounds. The Office also provides a range of ancillary and support services that encourage student engagement and provide essential amenities to staff, </w:t>
      </w:r>
      <w:proofErr w:type="gramStart"/>
      <w:r w:rsidRPr="00041933">
        <w:rPr>
          <w:rFonts w:ascii="Arial" w:hAnsi="Arial" w:cs="Arial"/>
          <w:sz w:val="20"/>
          <w:szCs w:val="20"/>
        </w:rPr>
        <w:t>students</w:t>
      </w:r>
      <w:proofErr w:type="gramEnd"/>
      <w:r w:rsidRPr="00041933">
        <w:rPr>
          <w:rFonts w:ascii="Arial" w:hAnsi="Arial" w:cs="Arial"/>
          <w:sz w:val="20"/>
          <w:szCs w:val="20"/>
        </w:rPr>
        <w:t xml:space="preserve"> and visitors of the university. </w:t>
      </w:r>
    </w:p>
    <w:p w14:paraId="54CCE088" w14:textId="77777777" w:rsidR="00041933" w:rsidRPr="00041933" w:rsidRDefault="00041933" w:rsidP="00041933">
      <w:pPr>
        <w:pStyle w:val="ListParagraph"/>
        <w:tabs>
          <w:tab w:val="left" w:pos="3261"/>
        </w:tabs>
        <w:ind w:left="1080"/>
        <w:jc w:val="both"/>
        <w:rPr>
          <w:rFonts w:ascii="Arial" w:hAnsi="Arial" w:cs="Arial"/>
          <w:sz w:val="20"/>
          <w:szCs w:val="20"/>
        </w:rPr>
      </w:pPr>
    </w:p>
    <w:p w14:paraId="4B435379" w14:textId="3047C71B" w:rsidR="00041933" w:rsidRDefault="009A272E" w:rsidP="00470855">
      <w:pPr>
        <w:pStyle w:val="ListParagraph"/>
        <w:tabs>
          <w:tab w:val="left" w:pos="3261"/>
        </w:tabs>
        <w:ind w:left="1080"/>
        <w:jc w:val="both"/>
        <w:rPr>
          <w:rFonts w:ascii="Arial" w:hAnsi="Arial" w:cs="Arial"/>
          <w:sz w:val="20"/>
          <w:szCs w:val="20"/>
        </w:rPr>
      </w:pPr>
      <w:r w:rsidRPr="009A272E">
        <w:rPr>
          <w:rFonts w:ascii="Arial" w:hAnsi="Arial" w:cs="Arial"/>
          <w:sz w:val="20"/>
          <w:szCs w:val="20"/>
        </w:rPr>
        <w:t>Student Associations</w:t>
      </w:r>
      <w:r>
        <w:rPr>
          <w:rFonts w:ascii="Arial" w:hAnsi="Arial" w:cs="Arial"/>
          <w:sz w:val="20"/>
          <w:szCs w:val="20"/>
        </w:rPr>
        <w:t xml:space="preserve"> </w:t>
      </w:r>
      <w:r w:rsidRPr="009A272E">
        <w:rPr>
          <w:rFonts w:ascii="Arial" w:hAnsi="Arial" w:cs="Arial"/>
          <w:sz w:val="20"/>
          <w:szCs w:val="20"/>
        </w:rPr>
        <w:t xml:space="preserve">provide a range of activities and </w:t>
      </w:r>
      <w:r>
        <w:rPr>
          <w:rFonts w:ascii="Arial" w:hAnsi="Arial" w:cs="Arial"/>
          <w:sz w:val="20"/>
          <w:szCs w:val="20"/>
        </w:rPr>
        <w:t xml:space="preserve">support </w:t>
      </w:r>
      <w:r w:rsidRPr="009A272E">
        <w:rPr>
          <w:rFonts w:ascii="Arial" w:hAnsi="Arial" w:cs="Arial"/>
          <w:sz w:val="20"/>
          <w:szCs w:val="20"/>
        </w:rPr>
        <w:t>services for students on each of the Brisbane</w:t>
      </w:r>
      <w:r>
        <w:rPr>
          <w:rFonts w:ascii="Arial" w:hAnsi="Arial" w:cs="Arial"/>
          <w:sz w:val="20"/>
          <w:szCs w:val="20"/>
        </w:rPr>
        <w:t xml:space="preserve">, </w:t>
      </w:r>
      <w:r w:rsidRPr="009A272E">
        <w:rPr>
          <w:rFonts w:ascii="Arial" w:hAnsi="Arial" w:cs="Arial"/>
          <w:sz w:val="20"/>
          <w:szCs w:val="20"/>
        </w:rPr>
        <w:t>Logan</w:t>
      </w:r>
      <w:r>
        <w:rPr>
          <w:rFonts w:ascii="Arial" w:hAnsi="Arial" w:cs="Arial"/>
          <w:sz w:val="20"/>
          <w:szCs w:val="20"/>
        </w:rPr>
        <w:t xml:space="preserve"> &amp; Digital </w:t>
      </w:r>
      <w:r w:rsidRPr="009A272E">
        <w:rPr>
          <w:rFonts w:ascii="Arial" w:hAnsi="Arial" w:cs="Arial"/>
          <w:sz w:val="20"/>
          <w:szCs w:val="20"/>
        </w:rPr>
        <w:t xml:space="preserve">campuses. Promoting active and healthy </w:t>
      </w:r>
      <w:r>
        <w:rPr>
          <w:rFonts w:ascii="Arial" w:hAnsi="Arial" w:cs="Arial"/>
          <w:sz w:val="20"/>
          <w:szCs w:val="20"/>
        </w:rPr>
        <w:t xml:space="preserve">student </w:t>
      </w:r>
      <w:r w:rsidRPr="009A272E">
        <w:rPr>
          <w:rFonts w:ascii="Arial" w:hAnsi="Arial" w:cs="Arial"/>
          <w:sz w:val="20"/>
          <w:szCs w:val="20"/>
        </w:rPr>
        <w:t>communities, creating opportunities for social interaction</w:t>
      </w:r>
      <w:r w:rsidR="00622002">
        <w:rPr>
          <w:rFonts w:ascii="Arial" w:hAnsi="Arial" w:cs="Arial"/>
          <w:sz w:val="20"/>
          <w:szCs w:val="20"/>
        </w:rPr>
        <w:t>,</w:t>
      </w:r>
      <w:r w:rsidRPr="009A272E">
        <w:rPr>
          <w:rFonts w:ascii="Arial" w:hAnsi="Arial" w:cs="Arial"/>
          <w:sz w:val="20"/>
          <w:szCs w:val="20"/>
        </w:rPr>
        <w:t xml:space="preserve"> providing avenues for </w:t>
      </w:r>
      <w:r w:rsidR="0009440E">
        <w:rPr>
          <w:rFonts w:ascii="Arial" w:hAnsi="Arial" w:cs="Arial"/>
          <w:sz w:val="20"/>
          <w:szCs w:val="20"/>
        </w:rPr>
        <w:t>students</w:t>
      </w:r>
      <w:r w:rsidRPr="009A272E">
        <w:rPr>
          <w:rFonts w:ascii="Arial" w:hAnsi="Arial" w:cs="Arial"/>
          <w:sz w:val="20"/>
          <w:szCs w:val="20"/>
        </w:rPr>
        <w:t xml:space="preserve"> to develop leadership </w:t>
      </w:r>
      <w:proofErr w:type="gramStart"/>
      <w:r w:rsidRPr="009A272E">
        <w:rPr>
          <w:rFonts w:ascii="Arial" w:hAnsi="Arial" w:cs="Arial"/>
          <w:sz w:val="20"/>
          <w:szCs w:val="20"/>
        </w:rPr>
        <w:t>skills</w:t>
      </w:r>
      <w:proofErr w:type="gramEnd"/>
      <w:r w:rsidR="00D6136F">
        <w:rPr>
          <w:rFonts w:ascii="Arial" w:hAnsi="Arial" w:cs="Arial"/>
          <w:sz w:val="20"/>
          <w:szCs w:val="20"/>
        </w:rPr>
        <w:t xml:space="preserve"> and supporting the diverse needs of the student population are key objectives. </w:t>
      </w:r>
    </w:p>
    <w:p w14:paraId="52C6E2D3" w14:textId="77777777" w:rsidR="009A272E" w:rsidRDefault="009A272E" w:rsidP="00470855">
      <w:pPr>
        <w:pStyle w:val="ListParagraph"/>
        <w:tabs>
          <w:tab w:val="left" w:pos="3261"/>
        </w:tabs>
        <w:ind w:left="1080"/>
        <w:jc w:val="both"/>
        <w:rPr>
          <w:rFonts w:ascii="Arial" w:hAnsi="Arial" w:cs="Arial"/>
          <w:sz w:val="20"/>
          <w:szCs w:val="20"/>
        </w:rPr>
      </w:pPr>
    </w:p>
    <w:p w14:paraId="2DAFA792" w14:textId="021A6FE5" w:rsidR="00470855" w:rsidRPr="00470855" w:rsidRDefault="00470855" w:rsidP="00470855">
      <w:pPr>
        <w:pStyle w:val="ListParagraph"/>
        <w:tabs>
          <w:tab w:val="left" w:pos="3261"/>
        </w:tabs>
        <w:ind w:left="1080"/>
        <w:jc w:val="both"/>
        <w:rPr>
          <w:rFonts w:ascii="Arial" w:hAnsi="Arial" w:cs="Arial"/>
          <w:sz w:val="20"/>
          <w:szCs w:val="20"/>
        </w:rPr>
      </w:pPr>
      <w:r w:rsidRPr="00470855">
        <w:rPr>
          <w:rFonts w:ascii="Arial" w:hAnsi="Arial" w:cs="Arial"/>
          <w:sz w:val="20"/>
          <w:szCs w:val="20"/>
        </w:rPr>
        <w:t xml:space="preserve">The SRC and GUPSA Welfare Officer provides professional and timely welfare support to students in crisis, oversees the Student Associations Emergency Assistance Program, and facilitates events and initiatives that equip students with the resources </w:t>
      </w:r>
      <w:r>
        <w:rPr>
          <w:rFonts w:ascii="Arial" w:hAnsi="Arial" w:cs="Arial"/>
          <w:sz w:val="20"/>
          <w:szCs w:val="20"/>
        </w:rPr>
        <w:t>required</w:t>
      </w:r>
      <w:r w:rsidRPr="00470855">
        <w:rPr>
          <w:rFonts w:ascii="Arial" w:hAnsi="Arial" w:cs="Arial"/>
          <w:sz w:val="20"/>
          <w:szCs w:val="20"/>
        </w:rPr>
        <w:t xml:space="preserve"> to confidently manage their own welfare needs. </w:t>
      </w:r>
    </w:p>
    <w:p w14:paraId="3C0D7325" w14:textId="7D5F7245" w:rsidR="00E449D4" w:rsidRPr="00C138CC" w:rsidRDefault="00E449D4" w:rsidP="00727B4C">
      <w:pPr>
        <w:pStyle w:val="Heading2"/>
        <w:numPr>
          <w:ilvl w:val="0"/>
          <w:numId w:val="4"/>
        </w:numPr>
        <w:tabs>
          <w:tab w:val="left" w:pos="862"/>
        </w:tabs>
        <w:ind w:hanging="938"/>
        <w:jc w:val="both"/>
        <w:rPr>
          <w:rFonts w:ascii="Arial" w:hAnsi="Arial" w:cs="Arial"/>
          <w:color w:val="E20917"/>
        </w:rPr>
      </w:pPr>
      <w:r w:rsidRPr="00C138CC">
        <w:rPr>
          <w:rFonts w:ascii="Arial" w:hAnsi="Arial" w:cs="Arial"/>
          <w:color w:val="E20917"/>
        </w:rPr>
        <w:t>Eligibility Requirements</w:t>
      </w:r>
    </w:p>
    <w:p w14:paraId="6B071EA4" w14:textId="77777777" w:rsidR="00E449D4" w:rsidRPr="00C138CC" w:rsidRDefault="00E449D4" w:rsidP="00C9758F">
      <w:pPr>
        <w:pStyle w:val="Default"/>
        <w:jc w:val="both"/>
        <w:rPr>
          <w:b/>
          <w:i/>
          <w:color w:val="auto"/>
          <w:sz w:val="20"/>
          <w:szCs w:val="20"/>
        </w:rPr>
      </w:pPr>
    </w:p>
    <w:p w14:paraId="1592069B" w14:textId="77777777" w:rsidR="00470855" w:rsidRPr="000F4540" w:rsidRDefault="00470855" w:rsidP="000F4540">
      <w:pPr>
        <w:pStyle w:val="ListParagraph"/>
        <w:tabs>
          <w:tab w:val="left" w:pos="1560"/>
        </w:tabs>
        <w:ind w:left="786"/>
        <w:rPr>
          <w:rFonts w:ascii="Arial" w:hAnsi="Arial" w:cs="Arial"/>
          <w:sz w:val="20"/>
          <w:szCs w:val="20"/>
        </w:rPr>
      </w:pPr>
    </w:p>
    <w:p w14:paraId="2829F631" w14:textId="60C3CC8B" w:rsidR="00EE14D3" w:rsidRPr="00EE14D3" w:rsidRDefault="00EE14D3" w:rsidP="00EC2E44">
      <w:pPr>
        <w:pStyle w:val="ListParagraph"/>
        <w:widowControl/>
        <w:numPr>
          <w:ilvl w:val="0"/>
          <w:numId w:val="11"/>
        </w:numPr>
        <w:tabs>
          <w:tab w:val="left" w:pos="1560"/>
        </w:tabs>
        <w:autoSpaceDE/>
        <w:autoSpaceDN/>
        <w:ind w:left="1080"/>
        <w:contextualSpacing/>
        <w:jc w:val="both"/>
        <w:rPr>
          <w:rFonts w:ascii="Arial" w:hAnsi="Arial" w:cs="Arial"/>
          <w:sz w:val="20"/>
          <w:szCs w:val="20"/>
        </w:rPr>
      </w:pPr>
      <w:r w:rsidRPr="00EE14D3">
        <w:rPr>
          <w:rFonts w:ascii="Arial" w:hAnsi="Arial" w:cs="Arial"/>
          <w:sz w:val="20"/>
          <w:szCs w:val="20"/>
        </w:rPr>
        <w:t xml:space="preserve">Completion of a relevant degree in social work, human </w:t>
      </w:r>
      <w:proofErr w:type="gramStart"/>
      <w:r w:rsidRPr="00EE14D3">
        <w:rPr>
          <w:rFonts w:ascii="Arial" w:hAnsi="Arial" w:cs="Arial"/>
          <w:sz w:val="20"/>
          <w:szCs w:val="20"/>
        </w:rPr>
        <w:t>services</w:t>
      </w:r>
      <w:proofErr w:type="gramEnd"/>
      <w:r w:rsidRPr="00EE14D3">
        <w:rPr>
          <w:rFonts w:ascii="Arial" w:hAnsi="Arial" w:cs="Arial"/>
          <w:sz w:val="20"/>
          <w:szCs w:val="20"/>
        </w:rPr>
        <w:t xml:space="preserve"> or a related field</w:t>
      </w:r>
    </w:p>
    <w:p w14:paraId="4B745BC1" w14:textId="77777777" w:rsidR="00EE14D3" w:rsidRPr="00EE14D3" w:rsidRDefault="00EE14D3" w:rsidP="00EC2E44">
      <w:pPr>
        <w:pStyle w:val="ListParagraph"/>
        <w:widowControl/>
        <w:tabs>
          <w:tab w:val="left" w:pos="1560"/>
        </w:tabs>
        <w:autoSpaceDE/>
        <w:autoSpaceDN/>
        <w:ind w:left="1080"/>
        <w:contextualSpacing/>
        <w:jc w:val="both"/>
        <w:rPr>
          <w:rFonts w:ascii="Arial" w:hAnsi="Arial" w:cs="Arial"/>
          <w:sz w:val="20"/>
          <w:szCs w:val="20"/>
        </w:rPr>
      </w:pPr>
    </w:p>
    <w:p w14:paraId="060A4DB8" w14:textId="2E3BD101" w:rsidR="00470855" w:rsidRPr="00EC2E44" w:rsidRDefault="00470855" w:rsidP="00EC2E44">
      <w:pPr>
        <w:pStyle w:val="ListParagraph"/>
        <w:widowControl/>
        <w:numPr>
          <w:ilvl w:val="0"/>
          <w:numId w:val="11"/>
        </w:numPr>
        <w:tabs>
          <w:tab w:val="left" w:pos="1560"/>
        </w:tabs>
        <w:autoSpaceDE/>
        <w:autoSpaceDN/>
        <w:ind w:left="1080"/>
        <w:contextualSpacing/>
        <w:jc w:val="both"/>
        <w:rPr>
          <w:rFonts w:ascii="Arial" w:hAnsi="Arial" w:cs="Arial"/>
          <w:sz w:val="20"/>
          <w:szCs w:val="20"/>
        </w:rPr>
      </w:pPr>
      <w:r w:rsidRPr="00EE14D3">
        <w:rPr>
          <w:rFonts w:ascii="Arial" w:hAnsi="Arial" w:cs="Arial"/>
          <w:sz w:val="20"/>
          <w:szCs w:val="20"/>
        </w:rPr>
        <w:t>Extensive experience providing welfare-related information and support to a diverse range of clients</w:t>
      </w:r>
      <w:r w:rsidR="000709CE" w:rsidRPr="00EE14D3">
        <w:rPr>
          <w:rFonts w:ascii="Arial" w:hAnsi="Arial" w:cs="Arial"/>
          <w:sz w:val="20"/>
          <w:szCs w:val="20"/>
        </w:rPr>
        <w:t>; o</w:t>
      </w:r>
      <w:r w:rsidR="0062258B" w:rsidRPr="00EE14D3">
        <w:rPr>
          <w:rFonts w:ascii="Arial" w:hAnsi="Arial" w:cs="Arial"/>
          <w:sz w:val="20"/>
          <w:szCs w:val="20"/>
        </w:rPr>
        <w:t>r</w:t>
      </w:r>
      <w:r w:rsidR="000709CE" w:rsidRPr="00EE14D3">
        <w:rPr>
          <w:rFonts w:ascii="Arial" w:hAnsi="Arial" w:cs="Arial"/>
          <w:sz w:val="20"/>
          <w:szCs w:val="20"/>
        </w:rPr>
        <w:t xml:space="preserve"> </w:t>
      </w:r>
      <w:r w:rsidR="000709CE" w:rsidRPr="00EC2E44">
        <w:rPr>
          <w:rFonts w:ascii="Arial" w:hAnsi="Arial" w:cs="Arial"/>
          <w:sz w:val="20"/>
          <w:szCs w:val="20"/>
        </w:rPr>
        <w:t>an equivalent combination of relevant experience and/or education/training.</w:t>
      </w:r>
    </w:p>
    <w:p w14:paraId="74E50EDA" w14:textId="6E08A95E" w:rsidR="00470855" w:rsidRPr="00EE14D3" w:rsidRDefault="00470855" w:rsidP="00EC2E44">
      <w:pPr>
        <w:pStyle w:val="ListParagraph"/>
        <w:ind w:left="360"/>
        <w:jc w:val="both"/>
        <w:rPr>
          <w:rFonts w:ascii="Arial" w:eastAsia="Arial" w:hAnsi="Arial" w:cs="Arial"/>
          <w:color w:val="000000"/>
          <w:sz w:val="20"/>
          <w:szCs w:val="20"/>
        </w:rPr>
      </w:pPr>
    </w:p>
    <w:p w14:paraId="3E1BFCFC" w14:textId="4A95C5A6" w:rsidR="00727B4C" w:rsidRPr="00EE14D3" w:rsidRDefault="00727B4C" w:rsidP="00EC2E44">
      <w:pPr>
        <w:pStyle w:val="ListParagraph"/>
        <w:widowControl/>
        <w:numPr>
          <w:ilvl w:val="0"/>
          <w:numId w:val="11"/>
        </w:numPr>
        <w:tabs>
          <w:tab w:val="left" w:pos="1560"/>
        </w:tabs>
        <w:autoSpaceDE/>
        <w:autoSpaceDN/>
        <w:ind w:left="1080"/>
        <w:contextualSpacing/>
        <w:jc w:val="both"/>
        <w:rPr>
          <w:rFonts w:ascii="Arial" w:hAnsi="Arial" w:cs="Arial"/>
          <w:sz w:val="20"/>
          <w:szCs w:val="20"/>
        </w:rPr>
      </w:pPr>
      <w:r w:rsidRPr="00EE14D3">
        <w:rPr>
          <w:rFonts w:ascii="Arial" w:eastAsia="Arial" w:hAnsi="Arial" w:cs="Arial"/>
          <w:color w:val="000000"/>
          <w:sz w:val="20"/>
          <w:szCs w:val="20"/>
        </w:rPr>
        <w:t xml:space="preserve">Current Suitability Card (blue card) </w:t>
      </w:r>
    </w:p>
    <w:p w14:paraId="1EB919B5" w14:textId="77777777" w:rsidR="00727B4C" w:rsidRPr="00727B4C" w:rsidRDefault="00727B4C" w:rsidP="00470855">
      <w:pPr>
        <w:tabs>
          <w:tab w:val="left" w:pos="1180"/>
          <w:tab w:val="left" w:pos="1181"/>
        </w:tabs>
        <w:spacing w:line="276" w:lineRule="auto"/>
        <w:ind w:left="360" w:right="1018"/>
        <w:rPr>
          <w:rFonts w:ascii="Arial" w:hAnsi="Arial" w:cs="Arial"/>
          <w:sz w:val="20"/>
        </w:rPr>
      </w:pPr>
    </w:p>
    <w:p w14:paraId="35D0314E" w14:textId="77777777" w:rsidR="00E449D4" w:rsidRPr="00C138CC" w:rsidRDefault="00E449D4" w:rsidP="00C9758F">
      <w:pPr>
        <w:pStyle w:val="Heading2"/>
        <w:tabs>
          <w:tab w:val="left" w:pos="862"/>
        </w:tabs>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C9758F">
      <w:pPr>
        <w:pStyle w:val="BodyText"/>
        <w:spacing w:before="3"/>
        <w:jc w:val="both"/>
        <w:rPr>
          <w:sz w:val="17"/>
        </w:rPr>
      </w:pPr>
    </w:p>
    <w:p w14:paraId="4A97F9CD" w14:textId="77777777" w:rsidR="00470855" w:rsidRPr="001F3B2F" w:rsidRDefault="00470855" w:rsidP="00470855">
      <w:pPr>
        <w:pStyle w:val="ListParagraph"/>
        <w:widowControl/>
        <w:numPr>
          <w:ilvl w:val="0"/>
          <w:numId w:val="10"/>
        </w:numPr>
        <w:autoSpaceDE/>
        <w:autoSpaceDN/>
        <w:spacing w:line="276" w:lineRule="auto"/>
        <w:ind w:left="1139"/>
        <w:contextualSpacing/>
        <w:jc w:val="both"/>
        <w:rPr>
          <w:rFonts w:ascii="Arial" w:hAnsi="Arial" w:cs="Arial"/>
          <w:sz w:val="20"/>
          <w:szCs w:val="20"/>
        </w:rPr>
      </w:pPr>
      <w:bookmarkStart w:id="0" w:name="On_the_recommendation_of_the_Vice_Chance"/>
      <w:bookmarkEnd w:id="0"/>
      <w:r>
        <w:rPr>
          <w:rFonts w:ascii="Arial" w:hAnsi="Arial" w:cs="Arial"/>
          <w:sz w:val="20"/>
          <w:szCs w:val="20"/>
        </w:rPr>
        <w:t>Provide emergency assistance and information for students in crisis situations including the delivery of the Student Associations Emergency Assistance Program</w:t>
      </w:r>
    </w:p>
    <w:p w14:paraId="4357054A" w14:textId="77777777" w:rsidR="00470855" w:rsidRPr="001F3B2F" w:rsidRDefault="00470855" w:rsidP="00470855">
      <w:pPr>
        <w:ind w:left="687"/>
        <w:jc w:val="both"/>
        <w:rPr>
          <w:rFonts w:ascii="Arial" w:hAnsi="Arial" w:cs="Arial"/>
          <w:sz w:val="20"/>
          <w:szCs w:val="20"/>
        </w:rPr>
      </w:pPr>
    </w:p>
    <w:p w14:paraId="7C72BD39" w14:textId="29005B4B" w:rsidR="00470855" w:rsidRPr="000A3CC2" w:rsidRDefault="00470855" w:rsidP="00470855">
      <w:pPr>
        <w:pStyle w:val="ListParagraph"/>
        <w:widowControl/>
        <w:numPr>
          <w:ilvl w:val="0"/>
          <w:numId w:val="10"/>
        </w:numPr>
        <w:autoSpaceDE/>
        <w:autoSpaceDN/>
        <w:ind w:left="1139"/>
        <w:contextualSpacing/>
        <w:jc w:val="both"/>
        <w:rPr>
          <w:rFonts w:ascii="Arial" w:hAnsi="Arial" w:cs="Arial"/>
          <w:sz w:val="20"/>
          <w:szCs w:val="20"/>
        </w:rPr>
      </w:pPr>
      <w:r w:rsidRPr="000A3CC2">
        <w:rPr>
          <w:rFonts w:ascii="Arial" w:hAnsi="Arial" w:cs="Arial"/>
          <w:sz w:val="20"/>
          <w:szCs w:val="20"/>
        </w:rPr>
        <w:t xml:space="preserve">Provide students with information about their eligibility for benefits from a range of </w:t>
      </w:r>
      <w:r w:rsidR="00882DEA">
        <w:rPr>
          <w:rFonts w:ascii="Arial" w:hAnsi="Arial" w:cs="Arial"/>
          <w:sz w:val="20"/>
          <w:szCs w:val="20"/>
        </w:rPr>
        <w:t>government and community organisations and</w:t>
      </w:r>
      <w:r w:rsidRPr="000A3CC2">
        <w:rPr>
          <w:rFonts w:ascii="Arial" w:hAnsi="Arial" w:cs="Arial"/>
          <w:sz w:val="20"/>
          <w:szCs w:val="20"/>
        </w:rPr>
        <w:t xml:space="preserve"> liaise with relevant </w:t>
      </w:r>
      <w:r w:rsidR="00882DEA">
        <w:rPr>
          <w:rFonts w:ascii="Arial" w:hAnsi="Arial" w:cs="Arial"/>
          <w:sz w:val="20"/>
          <w:szCs w:val="20"/>
        </w:rPr>
        <w:t xml:space="preserve">staff within </w:t>
      </w:r>
      <w:r w:rsidRPr="000A3CC2">
        <w:rPr>
          <w:rFonts w:ascii="Arial" w:hAnsi="Arial" w:cs="Arial"/>
          <w:sz w:val="20"/>
          <w:szCs w:val="20"/>
        </w:rPr>
        <w:t xml:space="preserve">those </w:t>
      </w:r>
      <w:r w:rsidR="00882DEA">
        <w:rPr>
          <w:rFonts w:ascii="Arial" w:hAnsi="Arial" w:cs="Arial"/>
          <w:sz w:val="20"/>
          <w:szCs w:val="20"/>
        </w:rPr>
        <w:t>organisations about</w:t>
      </w:r>
      <w:r w:rsidRPr="000A3CC2">
        <w:rPr>
          <w:rFonts w:ascii="Arial" w:hAnsi="Arial" w:cs="Arial"/>
          <w:sz w:val="20"/>
          <w:szCs w:val="20"/>
        </w:rPr>
        <w:t xml:space="preserve"> individual student's problems.</w:t>
      </w:r>
    </w:p>
    <w:p w14:paraId="58D22FA3" w14:textId="77777777" w:rsidR="00470855" w:rsidRPr="000A3CC2" w:rsidRDefault="00470855" w:rsidP="00470855">
      <w:pPr>
        <w:ind w:left="687" w:hanging="720"/>
        <w:jc w:val="both"/>
        <w:rPr>
          <w:rFonts w:ascii="Arial" w:hAnsi="Arial" w:cs="Arial"/>
          <w:sz w:val="20"/>
          <w:szCs w:val="20"/>
        </w:rPr>
      </w:pPr>
    </w:p>
    <w:p w14:paraId="127A6AD7" w14:textId="0C545CB9" w:rsidR="00470855" w:rsidRPr="000A3CC2" w:rsidRDefault="00470855" w:rsidP="00470855">
      <w:pPr>
        <w:pStyle w:val="ListParagraph"/>
        <w:widowControl/>
        <w:numPr>
          <w:ilvl w:val="0"/>
          <w:numId w:val="10"/>
        </w:numPr>
        <w:autoSpaceDE/>
        <w:autoSpaceDN/>
        <w:ind w:left="1139"/>
        <w:contextualSpacing/>
        <w:jc w:val="both"/>
        <w:rPr>
          <w:rFonts w:ascii="Arial" w:hAnsi="Arial" w:cs="Arial"/>
          <w:sz w:val="20"/>
          <w:szCs w:val="20"/>
        </w:rPr>
      </w:pPr>
      <w:r w:rsidRPr="000A3CC2">
        <w:rPr>
          <w:rFonts w:ascii="Arial" w:hAnsi="Arial" w:cs="Arial"/>
          <w:sz w:val="20"/>
          <w:szCs w:val="20"/>
        </w:rPr>
        <w:lastRenderedPageBreak/>
        <w:t>Assist students with other welfare issues (</w:t>
      </w:r>
      <w:proofErr w:type="gramStart"/>
      <w:r w:rsidRPr="000A3CC2">
        <w:rPr>
          <w:rFonts w:ascii="Arial" w:hAnsi="Arial" w:cs="Arial"/>
          <w:sz w:val="20"/>
          <w:szCs w:val="20"/>
        </w:rPr>
        <w:t>e.g.</w:t>
      </w:r>
      <w:proofErr w:type="gramEnd"/>
      <w:r w:rsidRPr="000A3CC2">
        <w:rPr>
          <w:rFonts w:ascii="Arial" w:hAnsi="Arial" w:cs="Arial"/>
          <w:sz w:val="20"/>
          <w:szCs w:val="20"/>
        </w:rPr>
        <w:t xml:space="preserve"> budgeting, tenancy, employment rights), and act more generally as first point of contact for students seeking information or referral to University or community agencies.</w:t>
      </w:r>
    </w:p>
    <w:p w14:paraId="7D617FC9" w14:textId="77777777" w:rsidR="00470855" w:rsidRPr="000A3CC2" w:rsidRDefault="00470855" w:rsidP="00470855">
      <w:pPr>
        <w:ind w:left="261"/>
        <w:jc w:val="both"/>
        <w:rPr>
          <w:rFonts w:ascii="Arial" w:hAnsi="Arial" w:cs="Arial"/>
          <w:sz w:val="20"/>
          <w:szCs w:val="20"/>
        </w:rPr>
      </w:pPr>
    </w:p>
    <w:p w14:paraId="20703F60" w14:textId="4F12F162" w:rsidR="00470855" w:rsidRDefault="00470855" w:rsidP="00470855">
      <w:pPr>
        <w:pStyle w:val="ListParagraph"/>
        <w:widowControl/>
        <w:numPr>
          <w:ilvl w:val="0"/>
          <w:numId w:val="10"/>
        </w:numPr>
        <w:autoSpaceDE/>
        <w:autoSpaceDN/>
        <w:ind w:left="1139"/>
        <w:contextualSpacing/>
        <w:jc w:val="both"/>
        <w:rPr>
          <w:rFonts w:ascii="Arial" w:hAnsi="Arial" w:cs="Arial"/>
          <w:sz w:val="20"/>
          <w:szCs w:val="20"/>
        </w:rPr>
      </w:pPr>
      <w:r w:rsidRPr="000A3CC2">
        <w:rPr>
          <w:rFonts w:ascii="Arial" w:hAnsi="Arial" w:cs="Arial"/>
          <w:sz w:val="20"/>
          <w:szCs w:val="20"/>
        </w:rPr>
        <w:t xml:space="preserve">Initiate, develop and maintain networks or partnerships with other staff of the University, student groups, </w:t>
      </w:r>
      <w:r w:rsidR="00882DEA">
        <w:rPr>
          <w:rFonts w:ascii="Arial" w:hAnsi="Arial" w:cs="Arial"/>
          <w:sz w:val="20"/>
          <w:szCs w:val="20"/>
        </w:rPr>
        <w:t>and external agencies with a focus on developing and maintaining timely and appropriate referral pathways.</w:t>
      </w:r>
    </w:p>
    <w:p w14:paraId="0D3C1B5F" w14:textId="77777777" w:rsidR="00470855" w:rsidRPr="000A3CC2" w:rsidRDefault="00470855" w:rsidP="00470855">
      <w:pPr>
        <w:pStyle w:val="ListParagraph"/>
        <w:ind w:left="687"/>
        <w:jc w:val="both"/>
        <w:rPr>
          <w:rFonts w:ascii="Arial" w:hAnsi="Arial" w:cs="Arial"/>
          <w:sz w:val="20"/>
          <w:szCs w:val="20"/>
        </w:rPr>
      </w:pPr>
    </w:p>
    <w:p w14:paraId="55F2C8A7" w14:textId="5D565B0E" w:rsidR="00470855" w:rsidRDefault="00470855" w:rsidP="00470855">
      <w:pPr>
        <w:pStyle w:val="ListParagraph"/>
        <w:widowControl/>
        <w:numPr>
          <w:ilvl w:val="0"/>
          <w:numId w:val="10"/>
        </w:numPr>
        <w:autoSpaceDE/>
        <w:autoSpaceDN/>
        <w:ind w:left="1139"/>
        <w:contextualSpacing/>
        <w:jc w:val="both"/>
        <w:rPr>
          <w:rFonts w:ascii="Arial" w:hAnsi="Arial" w:cs="Arial"/>
          <w:sz w:val="20"/>
          <w:szCs w:val="20"/>
        </w:rPr>
      </w:pPr>
      <w:r w:rsidRPr="000A3CC2">
        <w:rPr>
          <w:rFonts w:ascii="Arial" w:hAnsi="Arial" w:cs="Arial"/>
          <w:sz w:val="20"/>
          <w:szCs w:val="20"/>
        </w:rPr>
        <w:t xml:space="preserve">In </w:t>
      </w:r>
      <w:r w:rsidR="00041933">
        <w:rPr>
          <w:rFonts w:ascii="Arial" w:hAnsi="Arial" w:cs="Arial"/>
          <w:sz w:val="20"/>
          <w:szCs w:val="20"/>
        </w:rPr>
        <w:t>consultation</w:t>
      </w:r>
      <w:r w:rsidR="00041933" w:rsidRPr="000A3CC2">
        <w:rPr>
          <w:rFonts w:ascii="Arial" w:hAnsi="Arial" w:cs="Arial"/>
          <w:sz w:val="20"/>
          <w:szCs w:val="20"/>
        </w:rPr>
        <w:t xml:space="preserve"> </w:t>
      </w:r>
      <w:r w:rsidRPr="000A3CC2">
        <w:rPr>
          <w:rFonts w:ascii="Arial" w:hAnsi="Arial" w:cs="Arial"/>
          <w:sz w:val="20"/>
          <w:szCs w:val="20"/>
        </w:rPr>
        <w:t xml:space="preserve">with the Advocacy and Engagement Coordinator conceptualise, </w:t>
      </w:r>
      <w:proofErr w:type="gramStart"/>
      <w:r w:rsidRPr="000A3CC2">
        <w:rPr>
          <w:rFonts w:ascii="Arial" w:hAnsi="Arial" w:cs="Arial"/>
          <w:sz w:val="20"/>
          <w:szCs w:val="20"/>
        </w:rPr>
        <w:t>manage</w:t>
      </w:r>
      <w:proofErr w:type="gramEnd"/>
      <w:r w:rsidRPr="000A3CC2">
        <w:rPr>
          <w:rFonts w:ascii="Arial" w:hAnsi="Arial" w:cs="Arial"/>
          <w:sz w:val="20"/>
          <w:szCs w:val="20"/>
        </w:rPr>
        <w:t xml:space="preserve"> and deliver a suite of events, programs and projects focused on student welfare</w:t>
      </w:r>
      <w:r>
        <w:rPr>
          <w:rFonts w:ascii="Arial" w:hAnsi="Arial" w:cs="Arial"/>
          <w:sz w:val="20"/>
          <w:szCs w:val="20"/>
        </w:rPr>
        <w:t xml:space="preserve">. </w:t>
      </w:r>
      <w:r w:rsidRPr="000A3CC2">
        <w:rPr>
          <w:rFonts w:ascii="Arial" w:hAnsi="Arial" w:cs="Arial"/>
          <w:sz w:val="20"/>
          <w:szCs w:val="20"/>
        </w:rPr>
        <w:t xml:space="preserve">Including </w:t>
      </w:r>
      <w:r w:rsidR="00882DEA">
        <w:rPr>
          <w:rFonts w:ascii="Arial" w:hAnsi="Arial" w:cs="Arial"/>
          <w:sz w:val="20"/>
          <w:szCs w:val="20"/>
        </w:rPr>
        <w:t xml:space="preserve">monitoring </w:t>
      </w:r>
      <w:r w:rsidRPr="000A3CC2">
        <w:rPr>
          <w:rFonts w:ascii="Arial" w:hAnsi="Arial" w:cs="Arial"/>
          <w:sz w:val="20"/>
          <w:szCs w:val="20"/>
        </w:rPr>
        <w:t>of the budget associated with such activities by working within the constraints of the Student Services and Amenities Fee regulations and University guidelines including risk assessments.</w:t>
      </w:r>
    </w:p>
    <w:p w14:paraId="5E0890E6" w14:textId="77777777" w:rsidR="00470855" w:rsidRPr="000A3CC2" w:rsidRDefault="00470855" w:rsidP="00470855">
      <w:pPr>
        <w:pStyle w:val="ListParagraph"/>
        <w:ind w:left="261"/>
        <w:rPr>
          <w:rFonts w:ascii="Arial" w:hAnsi="Arial" w:cs="Arial"/>
          <w:sz w:val="20"/>
          <w:szCs w:val="20"/>
        </w:rPr>
      </w:pPr>
    </w:p>
    <w:p w14:paraId="09ABA66B" w14:textId="54F0151B" w:rsidR="00470855" w:rsidRPr="000A3CC2" w:rsidRDefault="00470855" w:rsidP="00470855">
      <w:pPr>
        <w:pStyle w:val="ListParagraph"/>
        <w:widowControl/>
        <w:numPr>
          <w:ilvl w:val="0"/>
          <w:numId w:val="10"/>
        </w:numPr>
        <w:autoSpaceDE/>
        <w:autoSpaceDN/>
        <w:ind w:left="1139"/>
        <w:contextualSpacing/>
        <w:jc w:val="both"/>
        <w:rPr>
          <w:rFonts w:ascii="Arial" w:hAnsi="Arial" w:cs="Arial"/>
          <w:sz w:val="20"/>
          <w:szCs w:val="20"/>
        </w:rPr>
      </w:pPr>
      <w:r w:rsidRPr="000A3CC2">
        <w:rPr>
          <w:rFonts w:ascii="Arial" w:hAnsi="Arial" w:cs="Arial"/>
          <w:sz w:val="20"/>
          <w:szCs w:val="20"/>
        </w:rPr>
        <w:t xml:space="preserve">Maintain comprehensive, professional records and </w:t>
      </w:r>
      <w:r w:rsidR="00D90B26">
        <w:rPr>
          <w:rFonts w:ascii="Arial" w:hAnsi="Arial" w:cs="Arial"/>
          <w:sz w:val="20"/>
          <w:szCs w:val="20"/>
        </w:rPr>
        <w:t>support</w:t>
      </w:r>
      <w:r w:rsidR="00D90B26" w:rsidRPr="000A3CC2">
        <w:rPr>
          <w:rFonts w:ascii="Arial" w:hAnsi="Arial" w:cs="Arial"/>
          <w:sz w:val="20"/>
          <w:szCs w:val="20"/>
        </w:rPr>
        <w:t xml:space="preserve"> </w:t>
      </w:r>
      <w:r w:rsidRPr="000A3CC2">
        <w:rPr>
          <w:rFonts w:ascii="Arial" w:hAnsi="Arial" w:cs="Arial"/>
          <w:sz w:val="20"/>
          <w:szCs w:val="20"/>
        </w:rPr>
        <w:t xml:space="preserve">the Advocacy and Engagement Coordinator with data collection, preparation of proposals and reports in relation to </w:t>
      </w:r>
      <w:r>
        <w:rPr>
          <w:rFonts w:ascii="Arial" w:hAnsi="Arial" w:cs="Arial"/>
          <w:sz w:val="20"/>
          <w:szCs w:val="20"/>
        </w:rPr>
        <w:t>student welfare</w:t>
      </w:r>
      <w:r w:rsidRPr="000A3CC2">
        <w:rPr>
          <w:rFonts w:ascii="Arial" w:hAnsi="Arial" w:cs="Arial"/>
          <w:sz w:val="20"/>
          <w:szCs w:val="20"/>
        </w:rPr>
        <w:t>.</w:t>
      </w:r>
    </w:p>
    <w:p w14:paraId="3B63C214" w14:textId="56D04E79" w:rsidR="00470855" w:rsidRPr="00EC2E44" w:rsidRDefault="00470855" w:rsidP="00EC2E44">
      <w:pPr>
        <w:rPr>
          <w:rFonts w:ascii="Arial" w:eastAsia="Arial" w:hAnsi="Arial" w:cs="Arial"/>
          <w:color w:val="000000"/>
          <w:sz w:val="20"/>
          <w:szCs w:val="20"/>
        </w:rPr>
      </w:pPr>
    </w:p>
    <w:p w14:paraId="687A83AA" w14:textId="77777777" w:rsidR="00470855" w:rsidRPr="00470855" w:rsidRDefault="00B01D07" w:rsidP="00470855">
      <w:pPr>
        <w:pStyle w:val="ListParagraph"/>
        <w:widowControl/>
        <w:numPr>
          <w:ilvl w:val="0"/>
          <w:numId w:val="10"/>
        </w:numPr>
        <w:autoSpaceDE/>
        <w:autoSpaceDN/>
        <w:ind w:left="1139"/>
        <w:contextualSpacing/>
        <w:jc w:val="both"/>
        <w:rPr>
          <w:rFonts w:ascii="Arial" w:hAnsi="Arial" w:cs="Arial"/>
          <w:sz w:val="20"/>
          <w:szCs w:val="20"/>
        </w:rPr>
      </w:pPr>
      <w:r w:rsidRPr="00470855">
        <w:rPr>
          <w:rFonts w:ascii="Arial" w:eastAsia="Arial" w:hAnsi="Arial" w:cs="Arial"/>
          <w:color w:val="000000"/>
          <w:sz w:val="20"/>
          <w:szCs w:val="20"/>
        </w:rPr>
        <w:t>Ensure compliance with relevant legislation and University policies and procedures, including equity and health &amp; safety and exhibit good practice in relation to same. </w:t>
      </w:r>
      <w:bookmarkStart w:id="1" w:name="_heading=h.gjdgxs" w:colFirst="0" w:colLast="0"/>
      <w:bookmarkEnd w:id="1"/>
    </w:p>
    <w:p w14:paraId="3F19F264" w14:textId="77777777" w:rsidR="00470855" w:rsidRPr="00470855" w:rsidRDefault="00470855" w:rsidP="00470855">
      <w:pPr>
        <w:pStyle w:val="ListParagraph"/>
        <w:ind w:left="261"/>
        <w:rPr>
          <w:rFonts w:ascii="Arial" w:eastAsia="Arial" w:hAnsi="Arial" w:cs="Arial"/>
          <w:color w:val="000000"/>
          <w:sz w:val="20"/>
          <w:szCs w:val="20"/>
        </w:rPr>
      </w:pPr>
    </w:p>
    <w:p w14:paraId="4498FE8B" w14:textId="6C9342E7" w:rsidR="00B01D07" w:rsidRPr="00470855" w:rsidRDefault="00B01D07" w:rsidP="00470855">
      <w:pPr>
        <w:pStyle w:val="ListParagraph"/>
        <w:widowControl/>
        <w:numPr>
          <w:ilvl w:val="0"/>
          <w:numId w:val="10"/>
        </w:numPr>
        <w:autoSpaceDE/>
        <w:autoSpaceDN/>
        <w:ind w:left="1139"/>
        <w:contextualSpacing/>
        <w:jc w:val="both"/>
        <w:rPr>
          <w:rFonts w:ascii="Arial" w:hAnsi="Arial" w:cs="Arial"/>
          <w:sz w:val="20"/>
          <w:szCs w:val="20"/>
        </w:rPr>
      </w:pPr>
      <w:r w:rsidRPr="00470855">
        <w:rPr>
          <w:rFonts w:ascii="Arial" w:eastAsia="Arial" w:hAnsi="Arial" w:cs="Arial"/>
          <w:color w:val="000000"/>
          <w:sz w:val="20"/>
          <w:szCs w:val="20"/>
        </w:rPr>
        <w:t xml:space="preserve">Be a leading example of the principles and values embodied in the University’s Code of Conduct, and behave, </w:t>
      </w:r>
      <w:proofErr w:type="gramStart"/>
      <w:r w:rsidRPr="00470855">
        <w:rPr>
          <w:rFonts w:ascii="Arial" w:eastAsia="Arial" w:hAnsi="Arial" w:cs="Arial"/>
          <w:color w:val="000000"/>
          <w:sz w:val="20"/>
          <w:szCs w:val="20"/>
        </w:rPr>
        <w:t>act</w:t>
      </w:r>
      <w:proofErr w:type="gramEnd"/>
      <w:r w:rsidRPr="00470855">
        <w:rPr>
          <w:rFonts w:ascii="Arial" w:eastAsia="Arial" w:hAnsi="Arial" w:cs="Arial"/>
          <w:color w:val="000000"/>
          <w:sz w:val="20"/>
          <w:szCs w:val="20"/>
        </w:rPr>
        <w:t xml:space="preserve"> and communicate at all times to reflect fairness, ethics and professionalism.</w:t>
      </w:r>
    </w:p>
    <w:p w14:paraId="15E6FE81" w14:textId="77777777" w:rsidR="00E449D4" w:rsidRPr="00C138CC" w:rsidRDefault="00E449D4" w:rsidP="00C9758F">
      <w:pPr>
        <w:pStyle w:val="Heading2"/>
        <w:tabs>
          <w:tab w:val="left" w:pos="862"/>
        </w:tabs>
        <w:ind w:left="142" w:firstLine="0"/>
        <w:jc w:val="both"/>
        <w:rPr>
          <w:rFonts w:ascii="Arial" w:hAnsi="Arial" w:cs="Arial"/>
          <w:color w:val="E20917"/>
        </w:rPr>
      </w:pPr>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C9758F">
      <w:pPr>
        <w:pStyle w:val="ListParagraph"/>
        <w:tabs>
          <w:tab w:val="left" w:pos="1180"/>
          <w:tab w:val="left" w:pos="1181"/>
        </w:tabs>
        <w:spacing w:line="278" w:lineRule="auto"/>
        <w:ind w:right="1020"/>
        <w:jc w:val="both"/>
        <w:rPr>
          <w:rFonts w:ascii="Arial" w:hAnsi="Arial" w:cs="Arial"/>
          <w:sz w:val="20"/>
        </w:rPr>
      </w:pPr>
    </w:p>
    <w:p w14:paraId="42E79E90" w14:textId="77777777" w:rsidR="00DC185F" w:rsidRPr="00D803DA" w:rsidRDefault="00DC185F" w:rsidP="00C9758F">
      <w:pPr>
        <w:pStyle w:val="paragraph"/>
        <w:numPr>
          <w:ilvl w:val="0"/>
          <w:numId w:val="2"/>
        </w:numPr>
        <w:spacing w:before="0" w:beforeAutospacing="0" w:after="0" w:afterAutospacing="0"/>
        <w:ind w:left="1276" w:hanging="425"/>
        <w:jc w:val="both"/>
        <w:textAlignment w:val="baseline"/>
        <w:rPr>
          <w:rFonts w:eastAsia="Malgun Gothic"/>
        </w:rPr>
      </w:pPr>
      <w:r w:rsidRPr="00D803DA">
        <w:rPr>
          <w:rFonts w:ascii="Arial" w:hAnsi="Arial" w:cs="Arial"/>
          <w:color w:val="000000"/>
          <w:sz w:val="20"/>
          <w:szCs w:val="20"/>
        </w:rPr>
        <w:t xml:space="preserve">Griffith University identifies the attributes of resilience, flexibility, creativity, digital </w:t>
      </w:r>
      <w:proofErr w:type="gramStart"/>
      <w:r w:rsidRPr="00D803DA">
        <w:rPr>
          <w:rFonts w:ascii="Arial" w:hAnsi="Arial" w:cs="Arial"/>
          <w:color w:val="000000"/>
          <w:sz w:val="20"/>
          <w:szCs w:val="20"/>
        </w:rPr>
        <w:t>literacy</w:t>
      </w:r>
      <w:proofErr w:type="gramEnd"/>
      <w:r w:rsidRPr="00D803DA">
        <w:rPr>
          <w:rFonts w:ascii="Arial" w:hAnsi="Arial" w:cs="Arial"/>
          <w:color w:val="000000"/>
          <w:sz w:val="20"/>
          <w:szCs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C9758F">
      <w:pPr>
        <w:tabs>
          <w:tab w:val="left" w:pos="1181"/>
        </w:tabs>
        <w:spacing w:line="276" w:lineRule="auto"/>
        <w:ind w:left="820" w:right="1020"/>
        <w:jc w:val="both"/>
        <w:rPr>
          <w:rFonts w:ascii="Arial" w:hAnsi="Arial" w:cs="Arial"/>
          <w:color w:val="000000"/>
          <w:sz w:val="20"/>
          <w:szCs w:val="20"/>
          <w:lang w:bidi="ar-SA"/>
        </w:rPr>
      </w:pPr>
    </w:p>
    <w:p w14:paraId="7DD99D48" w14:textId="77777777" w:rsidR="00DC185F" w:rsidRDefault="00DC185F" w:rsidP="00C9758F">
      <w:pPr>
        <w:tabs>
          <w:tab w:val="left" w:pos="1276"/>
        </w:tabs>
        <w:spacing w:line="276" w:lineRule="auto"/>
        <w:ind w:left="1276" w:right="1020"/>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Leads Self section 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rsidP="00C9758F">
      <w:pPr>
        <w:jc w:val="both"/>
      </w:pPr>
    </w:p>
    <w:p w14:paraId="5DB776D4" w14:textId="6256974D" w:rsidR="00EB78CB" w:rsidRDefault="00EB78CB" w:rsidP="00C9758F">
      <w:pPr>
        <w:jc w:val="both"/>
      </w:pPr>
    </w:p>
    <w:p w14:paraId="2EF76194" w14:textId="6367473A" w:rsidR="00EB78CB" w:rsidRDefault="00EB78CB" w:rsidP="00C9758F">
      <w:pPr>
        <w:jc w:val="both"/>
      </w:pPr>
    </w:p>
    <w:p w14:paraId="0C245B75" w14:textId="69D553BE" w:rsidR="00EB78CB" w:rsidRDefault="00EB78CB" w:rsidP="00C9758F">
      <w:pPr>
        <w:jc w:val="both"/>
      </w:pPr>
    </w:p>
    <w:p w14:paraId="37FAA1BA" w14:textId="251B2028" w:rsidR="00EB78CB" w:rsidRDefault="00EB78CB" w:rsidP="00C9758F">
      <w:pPr>
        <w:jc w:val="both"/>
      </w:pPr>
    </w:p>
    <w:p w14:paraId="1CAD723B" w14:textId="4503F0CA" w:rsidR="00EB78CB" w:rsidRDefault="00EB78CB" w:rsidP="00C9758F">
      <w:pPr>
        <w:jc w:val="both"/>
      </w:pPr>
    </w:p>
    <w:p w14:paraId="4339476E" w14:textId="07761CD5" w:rsidR="00EB78CB" w:rsidRDefault="00EB78CB" w:rsidP="00C9758F">
      <w:pPr>
        <w:jc w:val="both"/>
      </w:pPr>
    </w:p>
    <w:p w14:paraId="593CD0FF" w14:textId="77777777" w:rsidR="00EB78CB" w:rsidRDefault="00EB78CB" w:rsidP="00C9758F">
      <w:pPr>
        <w:jc w:val="both"/>
      </w:pPr>
    </w:p>
    <w:sectPr w:rsidR="00EB78CB" w:rsidSect="00EB78C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3C37" w14:textId="77777777" w:rsidR="00103CD3" w:rsidRDefault="00103CD3" w:rsidP="00E449D4">
      <w:r>
        <w:separator/>
      </w:r>
    </w:p>
  </w:endnote>
  <w:endnote w:type="continuationSeparator" w:id="0">
    <w:p w14:paraId="3BC65A5E" w14:textId="77777777" w:rsidR="00103CD3" w:rsidRDefault="00103CD3" w:rsidP="00E449D4">
      <w:r>
        <w:continuationSeparator/>
      </w:r>
    </w:p>
  </w:endnote>
  <w:endnote w:type="continuationNotice" w:id="1">
    <w:p w14:paraId="75D2B90A" w14:textId="77777777" w:rsidR="00103CD3" w:rsidRDefault="00103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944DC" id="Group 1" o:spid="_x0000_s1026" style="position:absolute;margin-left:.5pt;margin-top:570.5pt;width:280.75pt;height:280.65pt;z-index:251658241;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C2B58" id="Group 6" o:spid="_x0000_s1026" style="position:absolute;margin-left:.4pt;margin-top:0;width:280.75pt;height:280.65pt;z-index:25165824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39C5" w14:textId="77777777" w:rsidR="00103CD3" w:rsidRDefault="00103CD3" w:rsidP="00E449D4">
      <w:r>
        <w:separator/>
      </w:r>
    </w:p>
  </w:footnote>
  <w:footnote w:type="continuationSeparator" w:id="0">
    <w:p w14:paraId="7449D0C1" w14:textId="77777777" w:rsidR="00103CD3" w:rsidRDefault="00103CD3" w:rsidP="00E449D4">
      <w:r>
        <w:continuationSeparator/>
      </w:r>
    </w:p>
  </w:footnote>
  <w:footnote w:type="continuationNotice" w:id="1">
    <w:p w14:paraId="2B64E944" w14:textId="77777777" w:rsidR="00103CD3" w:rsidRDefault="00103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E1F4C" id="Freeform: Shape 4" o:spid="_x0000_s1026"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125"/>
    <w:multiLevelType w:val="hybridMultilevel"/>
    <w:tmpl w:val="C3AADE62"/>
    <w:lvl w:ilvl="0" w:tplc="164EFB04">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713ED2"/>
    <w:multiLevelType w:val="multilevel"/>
    <w:tmpl w:val="868E8E34"/>
    <w:lvl w:ilvl="0">
      <w:start w:val="1"/>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2" w15:restartNumberingAfterBreak="0">
    <w:nsid w:val="2ECD2FA2"/>
    <w:multiLevelType w:val="multilevel"/>
    <w:tmpl w:val="1B9A4D64"/>
    <w:lvl w:ilvl="0">
      <w:start w:val="1"/>
      <w:numFmt w:val="bullet"/>
      <w:lvlText w:val=""/>
      <w:lvlJc w:val="left"/>
      <w:pPr>
        <w:ind w:left="878" w:hanging="419"/>
      </w:pPr>
      <w:rPr>
        <w:rFonts w:ascii="Symbol" w:hAnsi="Symbol" w:hint="default"/>
      </w:r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FF0000"/>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3" w15:restartNumberingAfterBreak="0">
    <w:nsid w:val="353E574B"/>
    <w:multiLevelType w:val="multilevel"/>
    <w:tmpl w:val="8A044E2C"/>
    <w:lvl w:ilvl="0">
      <w:start w:val="1"/>
      <w:numFmt w:val="bullet"/>
      <w:lvlText w:val=""/>
      <w:lvlJc w:val="left"/>
      <w:pPr>
        <w:ind w:left="878" w:hanging="419"/>
      </w:pPr>
      <w:rPr>
        <w:rFonts w:ascii="Wingdings" w:hAnsi="Wingdings" w:hint="default"/>
        <w:color w:val="FF0000"/>
      </w:r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FF0000"/>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4" w15:restartNumberingAfterBreak="0">
    <w:nsid w:val="3C1245F4"/>
    <w:multiLevelType w:val="hybridMultilevel"/>
    <w:tmpl w:val="C686A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6" w15:restartNumberingAfterBreak="0">
    <w:nsid w:val="463A5029"/>
    <w:multiLevelType w:val="hybridMultilevel"/>
    <w:tmpl w:val="F2CE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AF5D95"/>
    <w:multiLevelType w:val="multilevel"/>
    <w:tmpl w:val="DF10F8F8"/>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437B5"/>
    <w:multiLevelType w:val="hybridMultilevel"/>
    <w:tmpl w:val="92705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01CB9"/>
    <w:multiLevelType w:val="multilevel"/>
    <w:tmpl w:val="537AC6D2"/>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FF0000"/>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num w:numId="1" w16cid:durableId="787701447">
    <w:abstractNumId w:val="5"/>
  </w:num>
  <w:num w:numId="2" w16cid:durableId="1530534337">
    <w:abstractNumId w:val="8"/>
  </w:num>
  <w:num w:numId="3" w16cid:durableId="2005620573">
    <w:abstractNumId w:val="10"/>
  </w:num>
  <w:num w:numId="4" w16cid:durableId="948200867">
    <w:abstractNumId w:val="7"/>
  </w:num>
  <w:num w:numId="5" w16cid:durableId="1607035180">
    <w:abstractNumId w:val="1"/>
  </w:num>
  <w:num w:numId="6" w16cid:durableId="786201512">
    <w:abstractNumId w:val="4"/>
  </w:num>
  <w:num w:numId="7" w16cid:durableId="32657062">
    <w:abstractNumId w:val="9"/>
  </w:num>
  <w:num w:numId="8" w16cid:durableId="258832321">
    <w:abstractNumId w:val="6"/>
  </w:num>
  <w:num w:numId="9" w16cid:durableId="1723476472">
    <w:abstractNumId w:val="2"/>
  </w:num>
  <w:num w:numId="10" w16cid:durableId="1634090901">
    <w:abstractNumId w:val="3"/>
  </w:num>
  <w:num w:numId="11" w16cid:durableId="168277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3265D"/>
    <w:rsid w:val="00041933"/>
    <w:rsid w:val="000557ED"/>
    <w:rsid w:val="000709CE"/>
    <w:rsid w:val="00073FD1"/>
    <w:rsid w:val="00086308"/>
    <w:rsid w:val="0009440E"/>
    <w:rsid w:val="000B22A2"/>
    <w:rsid w:val="000E1675"/>
    <w:rsid w:val="000F4540"/>
    <w:rsid w:val="00103CD3"/>
    <w:rsid w:val="001F1697"/>
    <w:rsid w:val="001F2167"/>
    <w:rsid w:val="002142CC"/>
    <w:rsid w:val="002A094A"/>
    <w:rsid w:val="002D45B4"/>
    <w:rsid w:val="00303D5A"/>
    <w:rsid w:val="0033188E"/>
    <w:rsid w:val="00370D89"/>
    <w:rsid w:val="003A735A"/>
    <w:rsid w:val="00404357"/>
    <w:rsid w:val="00424408"/>
    <w:rsid w:val="004314F7"/>
    <w:rsid w:val="00470855"/>
    <w:rsid w:val="005554A8"/>
    <w:rsid w:val="005753D2"/>
    <w:rsid w:val="00622002"/>
    <w:rsid w:val="0062258B"/>
    <w:rsid w:val="006748C7"/>
    <w:rsid w:val="006C2FD1"/>
    <w:rsid w:val="006E30BB"/>
    <w:rsid w:val="006F22CC"/>
    <w:rsid w:val="00727B4C"/>
    <w:rsid w:val="00740C90"/>
    <w:rsid w:val="00760215"/>
    <w:rsid w:val="007A1D36"/>
    <w:rsid w:val="007A6B66"/>
    <w:rsid w:val="00864393"/>
    <w:rsid w:val="00882DEA"/>
    <w:rsid w:val="0092624D"/>
    <w:rsid w:val="00930145"/>
    <w:rsid w:val="00982D16"/>
    <w:rsid w:val="009A272E"/>
    <w:rsid w:val="00A52F4D"/>
    <w:rsid w:val="00AA2A0B"/>
    <w:rsid w:val="00AF1CE6"/>
    <w:rsid w:val="00AF6E28"/>
    <w:rsid w:val="00B01D07"/>
    <w:rsid w:val="00B1065C"/>
    <w:rsid w:val="00BE64DA"/>
    <w:rsid w:val="00BF70DC"/>
    <w:rsid w:val="00C9758F"/>
    <w:rsid w:val="00CA381B"/>
    <w:rsid w:val="00CE5CDF"/>
    <w:rsid w:val="00D57058"/>
    <w:rsid w:val="00D6136F"/>
    <w:rsid w:val="00D90B26"/>
    <w:rsid w:val="00DA7A44"/>
    <w:rsid w:val="00DC185F"/>
    <w:rsid w:val="00DE58B5"/>
    <w:rsid w:val="00E3020D"/>
    <w:rsid w:val="00E32A83"/>
    <w:rsid w:val="00E449D4"/>
    <w:rsid w:val="00E577A8"/>
    <w:rsid w:val="00E60191"/>
    <w:rsid w:val="00EB78CB"/>
    <w:rsid w:val="00EC2E44"/>
    <w:rsid w:val="00EE14D3"/>
    <w:rsid w:val="00FD4BA5"/>
    <w:rsid w:val="00FD768C"/>
    <w:rsid w:val="00FE4E71"/>
    <w:rsid w:val="00FE5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702E1D6B-327A-4FCE-B661-D107F821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34"/>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paragraph" w:styleId="Revision">
    <w:name w:val="Revision"/>
    <w:hidden/>
    <w:uiPriority w:val="99"/>
    <w:semiHidden/>
    <w:rsid w:val="00303D5A"/>
    <w:pPr>
      <w:spacing w:after="0" w:line="240" w:lineRule="auto"/>
    </w:pPr>
    <w:rPr>
      <w:rFonts w:ascii="Times New Roman" w:eastAsia="Times New Roman" w:hAnsi="Times New Roman" w:cs="Times New Roman"/>
      <w:lang w:eastAsia="en-AU" w:bidi="en-AU"/>
    </w:rPr>
  </w:style>
  <w:style w:type="character" w:styleId="CommentReference">
    <w:name w:val="annotation reference"/>
    <w:basedOn w:val="DefaultParagraphFont"/>
    <w:uiPriority w:val="99"/>
    <w:semiHidden/>
    <w:unhideWhenUsed/>
    <w:rsid w:val="00303D5A"/>
    <w:rPr>
      <w:sz w:val="16"/>
      <w:szCs w:val="16"/>
    </w:rPr>
  </w:style>
  <w:style w:type="paragraph" w:styleId="CommentText">
    <w:name w:val="annotation text"/>
    <w:basedOn w:val="Normal"/>
    <w:link w:val="CommentTextChar"/>
    <w:uiPriority w:val="99"/>
    <w:unhideWhenUsed/>
    <w:rsid w:val="00303D5A"/>
    <w:rPr>
      <w:sz w:val="20"/>
      <w:szCs w:val="20"/>
    </w:rPr>
  </w:style>
  <w:style w:type="character" w:customStyle="1" w:styleId="CommentTextChar">
    <w:name w:val="Comment Text Char"/>
    <w:basedOn w:val="DefaultParagraphFont"/>
    <w:link w:val="CommentText"/>
    <w:uiPriority w:val="99"/>
    <w:rsid w:val="00303D5A"/>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303D5A"/>
    <w:rPr>
      <w:b/>
      <w:bCs/>
    </w:rPr>
  </w:style>
  <w:style w:type="character" w:customStyle="1" w:styleId="CommentSubjectChar">
    <w:name w:val="Comment Subject Char"/>
    <w:basedOn w:val="CommentTextChar"/>
    <w:link w:val="CommentSubject"/>
    <w:uiPriority w:val="99"/>
    <w:semiHidden/>
    <w:rsid w:val="00303D5A"/>
    <w:rPr>
      <w:rFonts w:ascii="Times New Roman" w:eastAsia="Times New Roman" w:hAnsi="Times New Roman" w:cs="Times New Roman"/>
      <w:b/>
      <w:bCs/>
      <w:sz w:val="20"/>
      <w:szCs w:val="20"/>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A65EDC6E031468557A19B0FEBD422" ma:contentTypeVersion="18" ma:contentTypeDescription="Create a new document." ma:contentTypeScope="" ma:versionID="fd830d40e78cb0ad3223d6b1edec996f">
  <xsd:schema xmlns:xsd="http://www.w3.org/2001/XMLSchema" xmlns:xs="http://www.w3.org/2001/XMLSchema" xmlns:p="http://schemas.microsoft.com/office/2006/metadata/properties" xmlns:ns1="http://schemas.microsoft.com/sharepoint/v3" xmlns:ns2="c2c8494b-77cf-4fc9-99d6-91f1527cfaf0" xmlns:ns3="51b9a59e-01cf-4ac6-bc7d-38aac58fcb1d" targetNamespace="http://schemas.microsoft.com/office/2006/metadata/properties" ma:root="true" ma:fieldsID="719049770651bdaff978b701ba176ac7" ns1:_="" ns2:_="" ns3:_="">
    <xsd:import namespace="http://schemas.microsoft.com/sharepoint/v3"/>
    <xsd:import namespace="c2c8494b-77cf-4fc9-99d6-91f1527cfaf0"/>
    <xsd:import namespace="51b9a59e-01cf-4ac6-bc7d-38aac58fcb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8494b-77cf-4fc9-99d6-91f1527cf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9a59e-01cf-4ac6-bc7d-38aac58fcb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092cbae-9a29-49c0-9f85-b4dc92ef06e3}" ma:internalName="TaxCatchAll" ma:showField="CatchAllData" ma:web="51b9a59e-01cf-4ac6-bc7d-38aac58fc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1b9a59e-01cf-4ac6-bc7d-38aac58fcb1d" xsi:nil="true"/>
    <lcf76f155ced4ddcb4097134ff3c332f xmlns="c2c8494b-77cf-4fc9-99d6-91f1527cf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F2EC3B-02D9-471C-B240-5B444138BB68}">
  <ds:schemaRefs>
    <ds:schemaRef ds:uri="http://schemas.microsoft.com/sharepoint/v3/contenttype/forms"/>
  </ds:schemaRefs>
</ds:datastoreItem>
</file>

<file path=customXml/itemProps2.xml><?xml version="1.0" encoding="utf-8"?>
<ds:datastoreItem xmlns:ds="http://schemas.openxmlformats.org/officeDocument/2006/customXml" ds:itemID="{7D54B724-F8C7-4BF5-A448-E59E8881D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c8494b-77cf-4fc9-99d6-91f1527cfaf0"/>
    <ds:schemaRef ds:uri="51b9a59e-01cf-4ac6-bc7d-38aac58fc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F4ECB-620D-49B2-AA09-40B13ED118FA}">
  <ds:schemaRefs>
    <ds:schemaRef ds:uri="http://schemas.microsoft.com/office/2006/metadata/properties"/>
    <ds:schemaRef ds:uri="http://schemas.microsoft.com/office/infopath/2007/PartnerControls"/>
    <ds:schemaRef ds:uri="http://schemas.microsoft.com/sharepoint/v3"/>
    <ds:schemaRef ds:uri="51b9a59e-01cf-4ac6-bc7d-38aac58fcb1d"/>
    <ds:schemaRef ds:uri="c2c8494b-77cf-4fc9-99d6-91f1527cfa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Links>
    <vt:vector size="6" baseType="variant">
      <vt:variant>
        <vt:i4>196610</vt:i4>
      </vt:variant>
      <vt:variant>
        <vt:i4>0</vt:i4>
      </vt:variant>
      <vt:variant>
        <vt:i4>0</vt:i4>
      </vt:variant>
      <vt:variant>
        <vt:i4>5</vt:i4>
      </vt:variant>
      <vt:variant>
        <vt:lpwstr>https://intranet.secure.griffith.edu.au/employment/learning-and-development/specialist-programs/capability-development-framework</vt:lpwstr>
      </vt:variant>
      <vt:variant>
        <vt:lpwstr>framework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Wayne Beech</cp:lastModifiedBy>
  <cp:revision>2</cp:revision>
  <dcterms:created xsi:type="dcterms:W3CDTF">2022-08-11T00:23:00Z</dcterms:created>
  <dcterms:modified xsi:type="dcterms:W3CDTF">2022-08-11T00:23:00Z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0x010100AB6A65EDC6E031468557A19B0FEBD422</vt:lpwstr>
  </property>
  <property fmtid="{D5CDD505-2E9C-101B-9397-08002B2CF9AE}" pid="3" name="Order">
    <vt:r8>5000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3</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Job Role">
    <vt:lpwstr>675</vt:lpwstr>
  </property>
  <property fmtid="{D5CDD505-2E9C-101B-9397-08002B2CF9AE}" pid="11" name="Job Function">
    <vt:lpwstr>14</vt:lpwstr>
  </property>
  <property fmtid="{D5CDD505-2E9C-101B-9397-08002B2CF9AE}" pid="12" name="MediaServiceImageTags">
    <vt:lpwstr/>
  </property>
</Properties>
</file>