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485C" w14:textId="3DD68AFD" w:rsidR="00045BFA" w:rsidRDefault="00045BFA" w:rsidP="00045BFA">
      <w:pPr>
        <w:rPr>
          <w:b/>
          <w:sz w:val="36"/>
          <w:szCs w:val="36"/>
        </w:rPr>
      </w:pPr>
      <w:bookmarkStart w:id="0" w:name="_Hlk53432553"/>
    </w:p>
    <w:p w14:paraId="6A9EE3F3" w14:textId="6C9BCB86" w:rsidR="00371BCA" w:rsidRPr="001003EA" w:rsidRDefault="00371BCA" w:rsidP="00045BFA">
      <w:pPr>
        <w:rPr>
          <w:rFonts w:ascii="Arial" w:hAnsi="Arial" w:cs="Arial"/>
          <w:b/>
          <w:sz w:val="36"/>
          <w:szCs w:val="36"/>
        </w:rPr>
      </w:pPr>
    </w:p>
    <w:p w14:paraId="6E0569F5" w14:textId="77777777" w:rsidR="001003EA" w:rsidRPr="001003EA" w:rsidRDefault="001003EA" w:rsidP="001003EA">
      <w:pPr>
        <w:pStyle w:val="BodyT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1003EA" w:rsidRPr="001003EA" w14:paraId="4EDE1FDD" w14:textId="77777777" w:rsidTr="007B018A">
        <w:trPr>
          <w:trHeight w:val="460"/>
          <w:jc w:val="center"/>
        </w:trPr>
        <w:tc>
          <w:tcPr>
            <w:tcW w:w="2875" w:type="dxa"/>
            <w:shd w:val="clear" w:color="auto" w:fill="D9D9D9" w:themeFill="background1" w:themeFillShade="D9"/>
          </w:tcPr>
          <w:p w14:paraId="10640502" w14:textId="77777777" w:rsidR="001003EA" w:rsidRPr="001003EA" w:rsidRDefault="001003EA" w:rsidP="007B018A">
            <w:pPr>
              <w:rPr>
                <w:rFonts w:ascii="Arial" w:eastAsia="Malgun Gothic" w:hAnsi="Arial" w:cs="Arial"/>
                <w:b/>
                <w:color w:val="000000" w:themeColor="text1"/>
              </w:rPr>
            </w:pPr>
            <w:r w:rsidRPr="001003EA">
              <w:rPr>
                <w:rFonts w:ascii="Arial" w:eastAsia="Malgun Gothic" w:hAnsi="Arial" w:cs="Arial"/>
                <w:b/>
                <w:color w:val="000000" w:themeColor="text1"/>
              </w:rPr>
              <w:t>Position Title</w:t>
            </w:r>
          </w:p>
        </w:tc>
        <w:tc>
          <w:tcPr>
            <w:tcW w:w="6197" w:type="dxa"/>
          </w:tcPr>
          <w:p w14:paraId="6820D6D2" w14:textId="3C0E7F67" w:rsidR="001003EA" w:rsidRPr="001003EA" w:rsidRDefault="001219FA" w:rsidP="007B018A">
            <w:pPr>
              <w:jc w:val="both"/>
              <w:rPr>
                <w:rFonts w:ascii="Arial" w:hAnsi="Arial" w:cs="Arial"/>
                <w:sz w:val="20"/>
                <w:szCs w:val="20"/>
              </w:rPr>
            </w:pPr>
            <w:r>
              <w:rPr>
                <w:rFonts w:ascii="Arial" w:hAnsi="Arial" w:cs="Arial"/>
                <w:sz w:val="20"/>
                <w:szCs w:val="20"/>
              </w:rPr>
              <w:t xml:space="preserve">Associate Professor, </w:t>
            </w:r>
            <w:r w:rsidRPr="001219FA">
              <w:rPr>
                <w:rFonts w:ascii="Arial" w:hAnsi="Arial" w:cs="Arial"/>
                <w:sz w:val="20"/>
                <w:szCs w:val="20"/>
              </w:rPr>
              <w:t>Forensic Accounting</w:t>
            </w:r>
          </w:p>
        </w:tc>
      </w:tr>
      <w:tr w:rsidR="001003EA" w:rsidRPr="001003EA" w14:paraId="68EA1ED3" w14:textId="77777777" w:rsidTr="007B018A">
        <w:trPr>
          <w:trHeight w:val="460"/>
          <w:jc w:val="center"/>
        </w:trPr>
        <w:tc>
          <w:tcPr>
            <w:tcW w:w="2875" w:type="dxa"/>
            <w:shd w:val="clear" w:color="auto" w:fill="D9D9D9" w:themeFill="background1" w:themeFillShade="D9"/>
          </w:tcPr>
          <w:p w14:paraId="3A793881" w14:textId="77777777" w:rsidR="001003EA" w:rsidRPr="001003EA" w:rsidRDefault="001003EA" w:rsidP="007B018A">
            <w:pPr>
              <w:rPr>
                <w:rFonts w:ascii="Arial" w:eastAsia="Malgun Gothic" w:hAnsi="Arial" w:cs="Arial"/>
                <w:b/>
                <w:color w:val="000000" w:themeColor="text1"/>
              </w:rPr>
            </w:pPr>
            <w:r w:rsidRPr="001003EA">
              <w:rPr>
                <w:rFonts w:ascii="Arial" w:eastAsia="Malgun Gothic" w:hAnsi="Arial" w:cs="Arial"/>
                <w:b/>
                <w:color w:val="000000" w:themeColor="text1"/>
              </w:rPr>
              <w:t>Group/Portfolio</w:t>
            </w:r>
          </w:p>
        </w:tc>
        <w:tc>
          <w:tcPr>
            <w:tcW w:w="6197" w:type="dxa"/>
          </w:tcPr>
          <w:p w14:paraId="577970D2" w14:textId="3D771C6A" w:rsidR="001003EA" w:rsidRPr="001003EA" w:rsidRDefault="00907918" w:rsidP="007B018A">
            <w:pPr>
              <w:jc w:val="both"/>
              <w:rPr>
                <w:rFonts w:ascii="Arial" w:hAnsi="Arial" w:cs="Arial"/>
                <w:sz w:val="20"/>
                <w:szCs w:val="20"/>
              </w:rPr>
            </w:pPr>
            <w:r>
              <w:rPr>
                <w:rFonts w:ascii="Arial" w:hAnsi="Arial" w:cs="Arial"/>
                <w:sz w:val="20"/>
                <w:szCs w:val="20"/>
              </w:rPr>
              <w:t>G</w:t>
            </w:r>
            <w:r w:rsidR="001219FA">
              <w:rPr>
                <w:rFonts w:ascii="Arial" w:hAnsi="Arial" w:cs="Arial"/>
                <w:sz w:val="20"/>
                <w:szCs w:val="20"/>
              </w:rPr>
              <w:t>riffith Business School / Department of Accounting, Finance and Economics</w:t>
            </w:r>
          </w:p>
        </w:tc>
      </w:tr>
      <w:tr w:rsidR="001003EA" w:rsidRPr="001003EA" w14:paraId="70C80BE7" w14:textId="77777777" w:rsidTr="007B018A">
        <w:trPr>
          <w:trHeight w:val="460"/>
          <w:jc w:val="center"/>
        </w:trPr>
        <w:tc>
          <w:tcPr>
            <w:tcW w:w="2875" w:type="dxa"/>
            <w:shd w:val="clear" w:color="auto" w:fill="D9D9D9" w:themeFill="background1" w:themeFillShade="D9"/>
          </w:tcPr>
          <w:p w14:paraId="78AD6C20" w14:textId="77777777" w:rsidR="001003EA" w:rsidRPr="001003EA" w:rsidRDefault="001003EA" w:rsidP="007B018A">
            <w:pPr>
              <w:rPr>
                <w:rFonts w:ascii="Arial" w:eastAsia="Malgun Gothic" w:hAnsi="Arial" w:cs="Arial"/>
                <w:b/>
                <w:color w:val="000000" w:themeColor="text1"/>
              </w:rPr>
            </w:pPr>
            <w:r w:rsidRPr="001003EA">
              <w:rPr>
                <w:rFonts w:ascii="Arial" w:eastAsia="Malgun Gothic" w:hAnsi="Arial" w:cs="Arial"/>
                <w:b/>
                <w:color w:val="000000" w:themeColor="text1"/>
              </w:rPr>
              <w:t>Classification</w:t>
            </w:r>
          </w:p>
        </w:tc>
        <w:tc>
          <w:tcPr>
            <w:tcW w:w="6197" w:type="dxa"/>
          </w:tcPr>
          <w:p w14:paraId="301A01E9" w14:textId="617A87EF" w:rsidR="001003EA" w:rsidRPr="001003EA" w:rsidRDefault="001219FA" w:rsidP="007B018A">
            <w:pPr>
              <w:jc w:val="both"/>
              <w:rPr>
                <w:rFonts w:ascii="Arial" w:hAnsi="Arial" w:cs="Arial"/>
                <w:sz w:val="20"/>
                <w:szCs w:val="20"/>
              </w:rPr>
            </w:pPr>
            <w:r>
              <w:rPr>
                <w:rFonts w:ascii="Arial" w:hAnsi="Arial" w:cs="Arial"/>
                <w:sz w:val="20"/>
                <w:szCs w:val="20"/>
              </w:rPr>
              <w:t>Associate Professor</w:t>
            </w:r>
            <w:r w:rsidR="001003EA" w:rsidRPr="001003EA">
              <w:rPr>
                <w:rFonts w:ascii="Arial" w:hAnsi="Arial" w:cs="Arial"/>
                <w:sz w:val="20"/>
                <w:szCs w:val="20"/>
              </w:rPr>
              <w:t xml:space="preserve"> (Level </w:t>
            </w:r>
            <w:r>
              <w:rPr>
                <w:rFonts w:ascii="Arial" w:hAnsi="Arial" w:cs="Arial"/>
                <w:sz w:val="20"/>
                <w:szCs w:val="20"/>
              </w:rPr>
              <w:t>D</w:t>
            </w:r>
            <w:r w:rsidR="001003EA" w:rsidRPr="001003EA">
              <w:rPr>
                <w:rFonts w:ascii="Arial" w:hAnsi="Arial" w:cs="Arial"/>
                <w:sz w:val="20"/>
                <w:szCs w:val="20"/>
              </w:rPr>
              <w:t>)</w:t>
            </w:r>
          </w:p>
        </w:tc>
      </w:tr>
      <w:tr w:rsidR="001003EA" w:rsidRPr="001003EA" w14:paraId="179E485F" w14:textId="77777777" w:rsidTr="007B018A">
        <w:trPr>
          <w:trHeight w:val="460"/>
          <w:jc w:val="center"/>
        </w:trPr>
        <w:tc>
          <w:tcPr>
            <w:tcW w:w="2875" w:type="dxa"/>
            <w:shd w:val="clear" w:color="auto" w:fill="D9D9D9" w:themeFill="background1" w:themeFillShade="D9"/>
          </w:tcPr>
          <w:p w14:paraId="457D88F7" w14:textId="77777777" w:rsidR="001003EA" w:rsidRPr="001003EA" w:rsidRDefault="001003EA" w:rsidP="007B018A">
            <w:pPr>
              <w:rPr>
                <w:rFonts w:ascii="Arial" w:eastAsia="Malgun Gothic" w:hAnsi="Arial" w:cs="Arial"/>
                <w:b/>
                <w:color w:val="000000" w:themeColor="text1"/>
              </w:rPr>
            </w:pPr>
            <w:r w:rsidRPr="001003EA">
              <w:rPr>
                <w:rFonts w:ascii="Arial" w:eastAsia="Malgun Gothic" w:hAnsi="Arial" w:cs="Arial"/>
                <w:b/>
                <w:color w:val="000000" w:themeColor="text1"/>
              </w:rPr>
              <w:t>Position Number</w:t>
            </w:r>
          </w:p>
        </w:tc>
        <w:tc>
          <w:tcPr>
            <w:tcW w:w="6197" w:type="dxa"/>
          </w:tcPr>
          <w:p w14:paraId="7BFC42DE" w14:textId="75D7DECA" w:rsidR="001003EA" w:rsidRPr="001003EA" w:rsidRDefault="001003EA" w:rsidP="007B018A">
            <w:pPr>
              <w:jc w:val="both"/>
              <w:rPr>
                <w:rFonts w:ascii="Arial" w:hAnsi="Arial" w:cs="Arial"/>
                <w:sz w:val="20"/>
                <w:szCs w:val="20"/>
              </w:rPr>
            </w:pPr>
            <w:r w:rsidRPr="001003EA">
              <w:rPr>
                <w:rFonts w:ascii="Arial" w:hAnsi="Arial" w:cs="Arial"/>
                <w:sz w:val="20"/>
                <w:szCs w:val="20"/>
              </w:rPr>
              <w:t>00</w:t>
            </w:r>
            <w:r w:rsidR="00034F49">
              <w:rPr>
                <w:rFonts w:ascii="Arial" w:hAnsi="Arial" w:cs="Arial"/>
                <w:sz w:val="20"/>
                <w:szCs w:val="20"/>
              </w:rPr>
              <w:t>0</w:t>
            </w:r>
            <w:r w:rsidR="006E09D4">
              <w:rPr>
                <w:rFonts w:ascii="Arial" w:hAnsi="Arial" w:cs="Arial"/>
                <w:sz w:val="20"/>
                <w:szCs w:val="20"/>
              </w:rPr>
              <w:t>56225</w:t>
            </w:r>
          </w:p>
        </w:tc>
      </w:tr>
      <w:tr w:rsidR="001003EA" w:rsidRPr="001003EA" w14:paraId="72756363" w14:textId="77777777" w:rsidTr="007B018A">
        <w:trPr>
          <w:trHeight w:val="460"/>
          <w:jc w:val="center"/>
        </w:trPr>
        <w:tc>
          <w:tcPr>
            <w:tcW w:w="2875" w:type="dxa"/>
            <w:shd w:val="clear" w:color="auto" w:fill="D9D9D9" w:themeFill="background1" w:themeFillShade="D9"/>
          </w:tcPr>
          <w:p w14:paraId="2E4B1298" w14:textId="77777777" w:rsidR="001003EA" w:rsidRPr="001003EA" w:rsidRDefault="001003EA" w:rsidP="007B018A">
            <w:pPr>
              <w:rPr>
                <w:rFonts w:ascii="Arial" w:eastAsia="Malgun Gothic" w:hAnsi="Arial" w:cs="Arial"/>
                <w:b/>
                <w:color w:val="000000" w:themeColor="text1"/>
              </w:rPr>
            </w:pPr>
            <w:r w:rsidRPr="001003EA">
              <w:rPr>
                <w:rFonts w:ascii="Arial" w:eastAsia="Malgun Gothic" w:hAnsi="Arial" w:cs="Arial"/>
                <w:b/>
                <w:color w:val="000000" w:themeColor="text1"/>
              </w:rPr>
              <w:t>Reports To</w:t>
            </w:r>
          </w:p>
        </w:tc>
        <w:tc>
          <w:tcPr>
            <w:tcW w:w="6197" w:type="dxa"/>
          </w:tcPr>
          <w:p w14:paraId="11151FE6" w14:textId="59C9FE90" w:rsidR="001003EA" w:rsidRPr="001003EA" w:rsidRDefault="00907918" w:rsidP="007B018A">
            <w:pPr>
              <w:jc w:val="both"/>
              <w:rPr>
                <w:rFonts w:ascii="Arial" w:hAnsi="Arial" w:cs="Arial"/>
                <w:sz w:val="20"/>
                <w:szCs w:val="20"/>
              </w:rPr>
            </w:pPr>
            <w:r>
              <w:rPr>
                <w:rFonts w:ascii="Arial" w:hAnsi="Arial" w:cs="Arial"/>
                <w:sz w:val="20"/>
                <w:szCs w:val="20"/>
              </w:rPr>
              <w:t>Head of Department, Accounting Finance and Economics</w:t>
            </w:r>
          </w:p>
        </w:tc>
      </w:tr>
      <w:tr w:rsidR="001003EA" w:rsidRPr="001003EA" w14:paraId="0CB224F8" w14:textId="77777777" w:rsidTr="007B018A">
        <w:trPr>
          <w:trHeight w:val="460"/>
          <w:jc w:val="center"/>
        </w:trPr>
        <w:tc>
          <w:tcPr>
            <w:tcW w:w="2875" w:type="dxa"/>
            <w:shd w:val="clear" w:color="auto" w:fill="D9D9D9" w:themeFill="background1" w:themeFillShade="D9"/>
          </w:tcPr>
          <w:p w14:paraId="1C72CCF2" w14:textId="77777777" w:rsidR="001003EA" w:rsidRPr="001003EA" w:rsidRDefault="001003EA" w:rsidP="007B018A">
            <w:pPr>
              <w:rPr>
                <w:rFonts w:ascii="Arial" w:eastAsia="Malgun Gothic" w:hAnsi="Arial" w:cs="Arial"/>
                <w:b/>
                <w:color w:val="000000" w:themeColor="text1"/>
              </w:rPr>
            </w:pPr>
            <w:r w:rsidRPr="001003EA">
              <w:rPr>
                <w:rFonts w:ascii="Arial" w:eastAsia="Malgun Gothic" w:hAnsi="Arial" w:cs="Arial"/>
                <w:b/>
                <w:color w:val="000000" w:themeColor="text1"/>
              </w:rPr>
              <w:t>Employment Type</w:t>
            </w:r>
          </w:p>
        </w:tc>
        <w:tc>
          <w:tcPr>
            <w:tcW w:w="6197" w:type="dxa"/>
          </w:tcPr>
          <w:p w14:paraId="7B2D1CAD" w14:textId="186F0803" w:rsidR="001003EA" w:rsidRPr="001219FA" w:rsidRDefault="001003EA" w:rsidP="007B018A">
            <w:pPr>
              <w:rPr>
                <w:rFonts w:ascii="Arial" w:hAnsi="Arial" w:cs="Arial"/>
                <w:sz w:val="20"/>
                <w:szCs w:val="20"/>
              </w:rPr>
            </w:pPr>
            <w:r w:rsidRPr="001219FA">
              <w:rPr>
                <w:rFonts w:ascii="Arial" w:hAnsi="Arial" w:cs="Arial"/>
                <w:sz w:val="20"/>
                <w:szCs w:val="20"/>
              </w:rPr>
              <w:t xml:space="preserve">Continuing </w:t>
            </w:r>
          </w:p>
        </w:tc>
      </w:tr>
    </w:tbl>
    <w:p w14:paraId="2940E4FC" w14:textId="104AB62A" w:rsidR="001003EA" w:rsidRDefault="001003EA" w:rsidP="001003EA">
      <w:pPr>
        <w:tabs>
          <w:tab w:val="left" w:pos="1276"/>
        </w:tabs>
        <w:jc w:val="both"/>
        <w:rPr>
          <w:rFonts w:ascii="Arial" w:hAnsi="Arial" w:cs="Arial"/>
          <w:sz w:val="20"/>
          <w:szCs w:val="20"/>
          <w:lang w:eastAsia="en-US"/>
        </w:rPr>
      </w:pPr>
    </w:p>
    <w:p w14:paraId="1D3B2F05" w14:textId="77777777" w:rsidR="001003EA" w:rsidRPr="001003EA" w:rsidRDefault="001003EA" w:rsidP="001003EA">
      <w:pPr>
        <w:tabs>
          <w:tab w:val="left" w:pos="1276"/>
        </w:tabs>
        <w:jc w:val="both"/>
        <w:rPr>
          <w:rFonts w:ascii="Arial" w:hAnsi="Arial" w:cs="Arial"/>
          <w:sz w:val="20"/>
          <w:szCs w:val="20"/>
          <w:lang w:eastAsia="en-US"/>
        </w:rPr>
      </w:pPr>
    </w:p>
    <w:p w14:paraId="399D5570" w14:textId="22491548" w:rsidR="001003EA" w:rsidRPr="001003EA" w:rsidRDefault="0097118D" w:rsidP="001003EA">
      <w:pPr>
        <w:pStyle w:val="Heading2"/>
        <w:tabs>
          <w:tab w:val="left" w:pos="862"/>
        </w:tabs>
        <w:spacing w:before="0"/>
        <w:ind w:left="142" w:firstLine="0"/>
        <w:rPr>
          <w:rFonts w:ascii="Arial" w:hAnsi="Arial" w:cs="Arial"/>
          <w:color w:val="E20917"/>
          <w:sz w:val="20"/>
          <w:szCs w:val="20"/>
        </w:rPr>
      </w:pPr>
      <w:r>
        <w:rPr>
          <w:rFonts w:ascii="Arial" w:hAnsi="Arial" w:cs="Arial"/>
          <w:color w:val="E20917"/>
        </w:rPr>
        <w:tab/>
      </w:r>
      <w:r w:rsidR="001003EA" w:rsidRPr="001003EA">
        <w:rPr>
          <w:rFonts w:ascii="Arial" w:hAnsi="Arial" w:cs="Arial"/>
          <w:color w:val="E20917"/>
        </w:rPr>
        <w:t>1.0</w:t>
      </w:r>
      <w:r w:rsidR="001003EA" w:rsidRPr="001003EA">
        <w:rPr>
          <w:rFonts w:ascii="Arial" w:hAnsi="Arial" w:cs="Arial"/>
          <w:color w:val="E20917"/>
        </w:rPr>
        <w:tab/>
        <w:t>Position Purpose</w:t>
      </w:r>
    </w:p>
    <w:p w14:paraId="06596F9F" w14:textId="77777777" w:rsidR="001219FA" w:rsidRPr="001219FA" w:rsidRDefault="001219FA" w:rsidP="001219FA">
      <w:pPr>
        <w:pStyle w:val="Heading2"/>
        <w:tabs>
          <w:tab w:val="left" w:pos="862"/>
        </w:tabs>
        <w:ind w:left="1418" w:right="821" w:firstLine="0"/>
        <w:jc w:val="both"/>
        <w:rPr>
          <w:rFonts w:ascii="Arial" w:eastAsia="Arial" w:hAnsi="Arial" w:cs="Arial"/>
          <w:sz w:val="20"/>
          <w:szCs w:val="20"/>
        </w:rPr>
      </w:pPr>
      <w:r w:rsidRPr="001219FA">
        <w:rPr>
          <w:rFonts w:ascii="Arial" w:eastAsia="Arial" w:hAnsi="Arial" w:cs="Arial"/>
          <w:sz w:val="20"/>
          <w:szCs w:val="20"/>
        </w:rPr>
        <w:t>An Associate Professor is expected to make a significant contribution to all activities of the Department/School and Academic Group and play a significant role within the profession/discipline. An Associate Professor will make substantial distinctive contributions to teaching, research and engagement within their discipline area. An Associate Professor will make major original and innovative contributions to the field of expertise which are recognised as outstanding nationally or internationally.</w:t>
      </w:r>
    </w:p>
    <w:p w14:paraId="2A6D6163" w14:textId="60BF7B88"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2.0</w:t>
      </w:r>
      <w:r w:rsidR="001003EA" w:rsidRPr="001003EA">
        <w:rPr>
          <w:rFonts w:ascii="Arial" w:hAnsi="Arial" w:cs="Arial"/>
          <w:color w:val="E20917"/>
        </w:rPr>
        <w:tab/>
        <w:t>Eligibility Requirements</w:t>
      </w:r>
      <w:r w:rsidR="001219FA">
        <w:rPr>
          <w:rFonts w:ascii="Arial" w:hAnsi="Arial" w:cs="Arial"/>
          <w:color w:val="E20917"/>
        </w:rPr>
        <w:br/>
      </w:r>
    </w:p>
    <w:p w14:paraId="3FAA6E26" w14:textId="58ED7BAF" w:rsidR="001219FA" w:rsidRPr="001219FA" w:rsidRDefault="001219FA" w:rsidP="001219FA">
      <w:pPr>
        <w:pStyle w:val="ListParagraph"/>
        <w:numPr>
          <w:ilvl w:val="0"/>
          <w:numId w:val="3"/>
        </w:numPr>
        <w:ind w:left="1843" w:right="821" w:hanging="425"/>
        <w:jc w:val="both"/>
        <w:rPr>
          <w:rFonts w:ascii="Arial" w:hAnsi="Arial" w:cs="Arial"/>
          <w:sz w:val="20"/>
        </w:rPr>
      </w:pPr>
      <w:r w:rsidRPr="001219FA">
        <w:rPr>
          <w:rFonts w:ascii="Arial" w:hAnsi="Arial" w:cs="Arial"/>
          <w:sz w:val="20"/>
        </w:rPr>
        <w:t>The occupant will hold a doctoral qualification or equivalent accreditation and standing</w:t>
      </w:r>
      <w:r>
        <w:rPr>
          <w:rFonts w:ascii="Arial" w:hAnsi="Arial" w:cs="Arial"/>
          <w:sz w:val="20"/>
        </w:rPr>
        <w:t>.</w:t>
      </w:r>
      <w:r w:rsidR="0097118D" w:rsidRPr="001219FA">
        <w:rPr>
          <w:rFonts w:ascii="Arial" w:hAnsi="Arial" w:cs="Arial"/>
          <w:sz w:val="20"/>
        </w:rPr>
        <w:tab/>
      </w:r>
    </w:p>
    <w:p w14:paraId="0002E8E4" w14:textId="2A8B5E39" w:rsidR="001003EA" w:rsidRPr="001003EA" w:rsidRDefault="001003EA" w:rsidP="001219FA">
      <w:pPr>
        <w:pStyle w:val="Heading2"/>
        <w:tabs>
          <w:tab w:val="left" w:pos="862"/>
        </w:tabs>
        <w:ind w:left="851" w:firstLine="0"/>
        <w:rPr>
          <w:rFonts w:ascii="Arial" w:hAnsi="Arial" w:cs="Arial"/>
          <w:color w:val="E20917"/>
          <w:sz w:val="20"/>
          <w:szCs w:val="20"/>
        </w:rPr>
      </w:pPr>
      <w:r w:rsidRPr="001003EA">
        <w:rPr>
          <w:rFonts w:ascii="Arial" w:hAnsi="Arial" w:cs="Arial"/>
          <w:color w:val="E20917"/>
        </w:rPr>
        <w:t>3.0</w:t>
      </w:r>
      <w:r w:rsidRPr="001003EA">
        <w:rPr>
          <w:rFonts w:ascii="Arial" w:hAnsi="Arial" w:cs="Arial"/>
          <w:color w:val="E20917"/>
        </w:rPr>
        <w:tab/>
        <w:t>Key Responsibilities</w:t>
      </w:r>
      <w:r w:rsidRPr="001003EA">
        <w:rPr>
          <w:rFonts w:ascii="Arial" w:hAnsi="Arial" w:cs="Arial"/>
          <w:color w:val="E20917"/>
        </w:rPr>
        <w:br/>
      </w:r>
    </w:p>
    <w:p w14:paraId="0AAD258F" w14:textId="77777777" w:rsidR="001003EA" w:rsidRPr="001003EA" w:rsidRDefault="001003EA" w:rsidP="0097118D">
      <w:pPr>
        <w:ind w:left="1440" w:right="821"/>
        <w:jc w:val="both"/>
        <w:rPr>
          <w:rFonts w:ascii="Arial" w:hAnsi="Arial" w:cs="Arial"/>
          <w:i/>
          <w:iCs/>
          <w:sz w:val="20"/>
          <w:szCs w:val="20"/>
        </w:rPr>
      </w:pPr>
      <w:r w:rsidRPr="001003EA">
        <w:rPr>
          <w:rFonts w:ascii="Arial" w:hAnsi="Arial" w:cs="Arial"/>
          <w:i/>
          <w:iCs/>
          <w:sz w:val="20"/>
          <w:szCs w:val="20"/>
        </w:rPr>
        <w:t>This position description incorporates the full scope of academic responsibilities for this level.  Actual expected responsibilities are applied in accordance with individual work profiles and in consultation with the incumbent’s Academic Supervisor.</w:t>
      </w:r>
    </w:p>
    <w:p w14:paraId="2F86914E" w14:textId="77777777" w:rsidR="001003EA" w:rsidRPr="001003EA" w:rsidRDefault="001003EA" w:rsidP="001003EA">
      <w:pPr>
        <w:ind w:left="862"/>
        <w:jc w:val="both"/>
        <w:rPr>
          <w:rFonts w:ascii="Arial" w:hAnsi="Arial" w:cs="Arial"/>
          <w:sz w:val="20"/>
          <w:szCs w:val="20"/>
        </w:rPr>
      </w:pPr>
    </w:p>
    <w:p w14:paraId="1F739562" w14:textId="7A1937A1" w:rsidR="001219F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 xml:space="preserve"> </w:t>
      </w:r>
      <w:r w:rsidR="001219FA" w:rsidRPr="001219FA">
        <w:rPr>
          <w:rFonts w:ascii="Arial" w:hAnsi="Arial" w:cs="Arial"/>
          <w:sz w:val="20"/>
        </w:rPr>
        <w:t xml:space="preserve">Foster an outstanding student experience and encourage active participation and engagement in learning and teaching across the spectrum of the University’s undergraduate, postgraduate and professional program suite facilitating high quality, student-centred learning activities consistent with Griffith Graduates of the Future strategy. </w:t>
      </w:r>
    </w:p>
    <w:p w14:paraId="34781313" w14:textId="77777777" w:rsidR="001219FA" w:rsidRPr="001219FA" w:rsidRDefault="001219FA" w:rsidP="001219FA">
      <w:pPr>
        <w:pStyle w:val="ListParagraph"/>
        <w:ind w:left="1843" w:right="821"/>
        <w:jc w:val="both"/>
        <w:rPr>
          <w:rFonts w:ascii="Arial" w:hAnsi="Arial" w:cs="Arial"/>
          <w:sz w:val="20"/>
        </w:rPr>
      </w:pPr>
    </w:p>
    <w:p w14:paraId="318D4297" w14:textId="0D48DB2D"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Continuously improve teaching practice through professional development and critical reflection informed by a range of evaluation approaches. </w:t>
      </w:r>
    </w:p>
    <w:p w14:paraId="3F0D1282" w14:textId="77777777" w:rsidR="001219FA" w:rsidRPr="001219FA" w:rsidRDefault="001219FA" w:rsidP="001219FA">
      <w:pPr>
        <w:ind w:right="821"/>
        <w:jc w:val="both"/>
        <w:rPr>
          <w:rFonts w:ascii="Arial" w:hAnsi="Arial" w:cs="Arial"/>
          <w:sz w:val="20"/>
        </w:rPr>
      </w:pPr>
    </w:p>
    <w:p w14:paraId="3B5F9E25" w14:textId="2EB8BEB3"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Inform the quality, innovation, currency and evidence-base of teaching and learning through scholarly activities, commitments and outputs.</w:t>
      </w:r>
    </w:p>
    <w:p w14:paraId="0078AAA1" w14:textId="77777777" w:rsidR="001219FA" w:rsidRPr="001219FA" w:rsidRDefault="001219FA" w:rsidP="001219FA">
      <w:pPr>
        <w:ind w:right="821"/>
        <w:jc w:val="both"/>
        <w:rPr>
          <w:rFonts w:ascii="Arial" w:hAnsi="Arial" w:cs="Arial"/>
          <w:sz w:val="20"/>
        </w:rPr>
      </w:pPr>
    </w:p>
    <w:p w14:paraId="5FB4750D" w14:textId="77777777"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Lead, develop and implement evidence-based strategies that facilitate improved student retention, employability and successful outcomes for students. </w:t>
      </w:r>
    </w:p>
    <w:p w14:paraId="28FB6B9C" w14:textId="77777777" w:rsidR="001219FA" w:rsidRPr="001219FA" w:rsidRDefault="001219FA" w:rsidP="001219FA">
      <w:pPr>
        <w:pStyle w:val="ListParagraph"/>
        <w:rPr>
          <w:rFonts w:ascii="Arial" w:hAnsi="Arial" w:cs="Arial"/>
          <w:sz w:val="20"/>
        </w:rPr>
      </w:pPr>
    </w:p>
    <w:p w14:paraId="6EFFFA59" w14:textId="6FA4B5AD" w:rsidR="001003E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Demonstrate leadership in innovation and a future-focused approach to support high quality learning and teaching outcomes for students evidenced by technology enhanced learning, problem oriented, authentic learning and assessment practices.</w:t>
      </w:r>
    </w:p>
    <w:p w14:paraId="0CE0D410" w14:textId="77777777" w:rsidR="001219FA" w:rsidRPr="001219FA" w:rsidRDefault="001219FA" w:rsidP="001219FA">
      <w:pPr>
        <w:pStyle w:val="ListParagraph"/>
        <w:rPr>
          <w:rFonts w:ascii="Arial" w:hAnsi="Arial" w:cs="Arial"/>
          <w:sz w:val="20"/>
        </w:rPr>
      </w:pPr>
    </w:p>
    <w:p w14:paraId="1A128CB4" w14:textId="77777777" w:rsidR="001219FA" w:rsidRPr="001219FA" w:rsidRDefault="001219FA" w:rsidP="001219FA">
      <w:pPr>
        <w:ind w:right="821"/>
        <w:jc w:val="both"/>
        <w:rPr>
          <w:rFonts w:ascii="Arial" w:hAnsi="Arial" w:cs="Arial"/>
          <w:sz w:val="20"/>
        </w:rPr>
      </w:pPr>
    </w:p>
    <w:p w14:paraId="4DE7E527" w14:textId="20FA0323"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lastRenderedPageBreak/>
        <w:t xml:space="preserve">Lead and contribute to developments in the discipline, school and group learning and teaching quality enhancement strategies. </w:t>
      </w:r>
    </w:p>
    <w:p w14:paraId="32572896" w14:textId="77777777" w:rsidR="001219FA" w:rsidRPr="001219FA" w:rsidRDefault="001219FA" w:rsidP="001219FA">
      <w:pPr>
        <w:ind w:right="821"/>
        <w:jc w:val="both"/>
        <w:rPr>
          <w:rFonts w:ascii="Arial" w:hAnsi="Arial" w:cs="Arial"/>
          <w:sz w:val="20"/>
        </w:rPr>
      </w:pPr>
    </w:p>
    <w:p w14:paraId="25E25BDF" w14:textId="4A1067D9"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Lead and mentor academic staff to develop, implement and reflect on scholarly approaches to teaching and demonstrate a high level of quality learning and teaching in the Group. </w:t>
      </w:r>
    </w:p>
    <w:p w14:paraId="726CBB48" w14:textId="77777777" w:rsidR="001219FA" w:rsidRPr="001219FA" w:rsidRDefault="001219FA" w:rsidP="001219FA">
      <w:pPr>
        <w:pStyle w:val="ListParagraph"/>
        <w:ind w:left="1843" w:right="821"/>
        <w:jc w:val="both"/>
        <w:rPr>
          <w:rFonts w:ascii="Arial" w:hAnsi="Arial" w:cs="Arial"/>
          <w:sz w:val="20"/>
        </w:rPr>
      </w:pPr>
    </w:p>
    <w:p w14:paraId="12D4EA3D" w14:textId="2D197094"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Provide educational leadership to the Department/School through making high level personal contributions to teaching at all levels including responsibility for academic courses and programs. </w:t>
      </w:r>
    </w:p>
    <w:p w14:paraId="44009896" w14:textId="77777777" w:rsidR="001219FA" w:rsidRPr="001219FA" w:rsidRDefault="001219FA" w:rsidP="001219FA">
      <w:pPr>
        <w:ind w:right="821"/>
        <w:jc w:val="both"/>
        <w:rPr>
          <w:rFonts w:ascii="Arial" w:hAnsi="Arial" w:cs="Arial"/>
          <w:sz w:val="20"/>
        </w:rPr>
      </w:pPr>
    </w:p>
    <w:p w14:paraId="560DC7A3" w14:textId="41B4F5BE"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Contribute to the advancement of knowledge through a diverse range of research contributions including producing high impact high quality research and scholarly work.</w:t>
      </w:r>
    </w:p>
    <w:p w14:paraId="56444BEB" w14:textId="77777777" w:rsidR="001219FA" w:rsidRPr="001219FA" w:rsidRDefault="001219FA" w:rsidP="001219FA">
      <w:pPr>
        <w:ind w:right="821"/>
        <w:jc w:val="both"/>
        <w:rPr>
          <w:rFonts w:ascii="Arial" w:hAnsi="Arial" w:cs="Arial"/>
          <w:sz w:val="20"/>
        </w:rPr>
      </w:pPr>
    </w:p>
    <w:p w14:paraId="5E0FFC19" w14:textId="4A8F887F"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Undertake high quality research of international standing that may have measurable impact on policy and practice for the wider community and attract and generate national competitive research funding. </w:t>
      </w:r>
    </w:p>
    <w:p w14:paraId="7F7453B6" w14:textId="77777777" w:rsidR="001219FA" w:rsidRPr="001219FA" w:rsidRDefault="001219FA" w:rsidP="001219FA">
      <w:pPr>
        <w:ind w:right="821"/>
        <w:jc w:val="both"/>
        <w:rPr>
          <w:rFonts w:ascii="Arial" w:hAnsi="Arial" w:cs="Arial"/>
          <w:sz w:val="20"/>
        </w:rPr>
      </w:pPr>
    </w:p>
    <w:p w14:paraId="13376E6B" w14:textId="431004C5"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Provide academic leadership ensuring consistently high-quality experiences and outcomes are achieved for higher degree research (HDR) candidates. </w:t>
      </w:r>
    </w:p>
    <w:p w14:paraId="5893D461" w14:textId="77777777" w:rsidR="001219FA" w:rsidRPr="001219FA" w:rsidRDefault="001219FA" w:rsidP="001219FA">
      <w:pPr>
        <w:ind w:right="821"/>
        <w:jc w:val="both"/>
        <w:rPr>
          <w:rFonts w:ascii="Arial" w:hAnsi="Arial" w:cs="Arial"/>
          <w:sz w:val="20"/>
        </w:rPr>
      </w:pPr>
    </w:p>
    <w:p w14:paraId="15D48E4D" w14:textId="77B1195A"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Promote and enhance higher degree research programs and develop strategies to encourage a pipeline of strong HDR students.</w:t>
      </w:r>
    </w:p>
    <w:p w14:paraId="60268083" w14:textId="77777777" w:rsidR="001219FA" w:rsidRPr="001219FA" w:rsidRDefault="001219FA" w:rsidP="001219FA">
      <w:pPr>
        <w:ind w:right="821"/>
        <w:jc w:val="both"/>
        <w:rPr>
          <w:rFonts w:ascii="Arial" w:hAnsi="Arial" w:cs="Arial"/>
          <w:sz w:val="20"/>
        </w:rPr>
      </w:pPr>
    </w:p>
    <w:p w14:paraId="74036807" w14:textId="3071E995"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Provide mentoring and leadership by fostering the research of other groups and individuals within the Department/School, and inter-disciplinary collaboration across the University. </w:t>
      </w:r>
    </w:p>
    <w:p w14:paraId="1D1AD4C5" w14:textId="77777777" w:rsidR="001219FA" w:rsidRPr="001219FA" w:rsidRDefault="001219FA" w:rsidP="001219FA">
      <w:pPr>
        <w:ind w:right="821"/>
        <w:jc w:val="both"/>
        <w:rPr>
          <w:rFonts w:ascii="Arial" w:hAnsi="Arial" w:cs="Arial"/>
          <w:sz w:val="20"/>
        </w:rPr>
      </w:pPr>
    </w:p>
    <w:p w14:paraId="21031D78" w14:textId="77777777"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Promote and lead a student-centred service culture and establishment of positive, respectful and supportive relationships between staff and students. </w:t>
      </w:r>
    </w:p>
    <w:p w14:paraId="0F8E4509" w14:textId="77777777" w:rsidR="001219FA" w:rsidRPr="001219FA" w:rsidRDefault="001219FA" w:rsidP="001219FA">
      <w:pPr>
        <w:pStyle w:val="ListParagraph"/>
        <w:rPr>
          <w:rFonts w:ascii="Arial" w:hAnsi="Arial" w:cs="Arial"/>
          <w:sz w:val="20"/>
        </w:rPr>
      </w:pPr>
    </w:p>
    <w:p w14:paraId="29089BF0" w14:textId="58E33F60"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Develop meaningful and impactful partnerships with the broader community, by actively engaging and collaborating with external stakeholders at a national level. </w:t>
      </w:r>
    </w:p>
    <w:p w14:paraId="7BB267A5" w14:textId="77777777" w:rsidR="001219FA" w:rsidRPr="001219FA" w:rsidRDefault="001219FA" w:rsidP="001219FA">
      <w:pPr>
        <w:ind w:right="821"/>
        <w:jc w:val="both"/>
        <w:rPr>
          <w:rFonts w:ascii="Arial" w:hAnsi="Arial" w:cs="Arial"/>
          <w:sz w:val="20"/>
        </w:rPr>
      </w:pPr>
    </w:p>
    <w:p w14:paraId="1C7F5424" w14:textId="016D293B"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Promote and enhance the performance and reputation of the University through engaged scholarship and purposeful, impactful industry and community outreach activities. </w:t>
      </w:r>
    </w:p>
    <w:p w14:paraId="53D3651E" w14:textId="77777777" w:rsidR="001219FA" w:rsidRPr="001219FA" w:rsidRDefault="001219FA" w:rsidP="001219FA">
      <w:pPr>
        <w:ind w:right="821"/>
        <w:jc w:val="both"/>
        <w:rPr>
          <w:rFonts w:ascii="Arial" w:hAnsi="Arial" w:cs="Arial"/>
          <w:sz w:val="20"/>
        </w:rPr>
      </w:pPr>
    </w:p>
    <w:p w14:paraId="76D59163" w14:textId="77777777" w:rsidR="001219F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 xml:space="preserve">Contribute to the enhancement of the Group and University’s standing and reputation by promoting the impact educational and research initiatives and activities with external communities. </w:t>
      </w:r>
    </w:p>
    <w:p w14:paraId="7A377813" w14:textId="77777777" w:rsidR="001219FA" w:rsidRPr="001219FA" w:rsidRDefault="001219FA" w:rsidP="001219FA">
      <w:pPr>
        <w:pStyle w:val="ListParagraph"/>
        <w:rPr>
          <w:rFonts w:ascii="Arial" w:hAnsi="Arial" w:cs="Arial"/>
          <w:sz w:val="20"/>
        </w:rPr>
      </w:pPr>
    </w:p>
    <w:p w14:paraId="516F5AFA" w14:textId="4C15AE89" w:rsidR="001219FA" w:rsidRPr="001003EA" w:rsidRDefault="001219FA" w:rsidP="0097118D">
      <w:pPr>
        <w:pStyle w:val="ListParagraph"/>
        <w:numPr>
          <w:ilvl w:val="0"/>
          <w:numId w:val="3"/>
        </w:numPr>
        <w:ind w:left="1843" w:right="821" w:hanging="425"/>
        <w:jc w:val="both"/>
        <w:rPr>
          <w:rFonts w:ascii="Arial" w:hAnsi="Arial" w:cs="Arial"/>
          <w:sz w:val="20"/>
        </w:rPr>
      </w:pPr>
      <w:r w:rsidRPr="001219FA">
        <w:rPr>
          <w:rFonts w:ascii="Arial" w:hAnsi="Arial" w:cs="Arial"/>
          <w:sz w:val="20"/>
        </w:rPr>
        <w:t>Promote and lead the enhancement of student learning experiences through active engagement with industry and broader community to develop work integrated learning opportunities and support employability initiatives.</w:t>
      </w:r>
    </w:p>
    <w:p w14:paraId="6D341533" w14:textId="77777777" w:rsidR="001003EA" w:rsidRPr="0097118D" w:rsidRDefault="001003EA" w:rsidP="0097118D">
      <w:pPr>
        <w:pStyle w:val="ListParagraph"/>
        <w:ind w:left="1843" w:right="821"/>
        <w:jc w:val="both"/>
        <w:rPr>
          <w:rFonts w:ascii="Arial" w:hAnsi="Arial" w:cs="Arial"/>
          <w:sz w:val="20"/>
        </w:rPr>
      </w:pPr>
    </w:p>
    <w:p w14:paraId="5DAB9EBC" w14:textId="7B3205E1" w:rsidR="00B70FBE" w:rsidRPr="00F856E0" w:rsidRDefault="00B70FBE" w:rsidP="00B70FBE">
      <w:pPr>
        <w:pStyle w:val="ListParagraph"/>
        <w:numPr>
          <w:ilvl w:val="0"/>
          <w:numId w:val="3"/>
        </w:numPr>
        <w:ind w:left="1843" w:right="821" w:hanging="425"/>
        <w:jc w:val="both"/>
        <w:rPr>
          <w:rFonts w:ascii="Arial" w:hAnsi="Arial" w:cs="Arial"/>
          <w:sz w:val="20"/>
          <w:szCs w:val="20"/>
        </w:rPr>
      </w:pPr>
      <w:bookmarkStart w:id="1" w:name="On_the_recommendation_of_the_Vice_Chance"/>
      <w:bookmarkEnd w:id="1"/>
      <w:r w:rsidRPr="00B70FBE">
        <w:rPr>
          <w:rFonts w:ascii="Arial" w:hAnsi="Arial" w:cs="Arial"/>
          <w:sz w:val="20"/>
        </w:rPr>
        <w:t>Support, ensure and maintain compliance with relevant legislation and University policies and procedures, including equity and health &amp; safety and exhibit good practice in relation to same.</w:t>
      </w:r>
      <w:r w:rsidRPr="00F856E0">
        <w:rPr>
          <w:rFonts w:ascii="Arial" w:hAnsi="Arial" w:cs="Arial"/>
          <w:sz w:val="20"/>
          <w:szCs w:val="20"/>
        </w:rPr>
        <w:t xml:space="preserve"> </w:t>
      </w:r>
    </w:p>
    <w:p w14:paraId="7F770F01" w14:textId="77777777" w:rsidR="0097118D" w:rsidRPr="0097118D" w:rsidRDefault="0097118D" w:rsidP="0097118D">
      <w:pPr>
        <w:pStyle w:val="ListParagraph"/>
        <w:rPr>
          <w:rFonts w:ascii="Arial" w:hAnsi="Arial" w:cs="Arial"/>
          <w:sz w:val="20"/>
        </w:rPr>
      </w:pPr>
    </w:p>
    <w:p w14:paraId="5DF8AD98" w14:textId="77777777" w:rsidR="001003EA" w:rsidRPr="001003EA" w:rsidRDefault="001003EA" w:rsidP="0097118D">
      <w:pPr>
        <w:pStyle w:val="ListParagraph"/>
        <w:numPr>
          <w:ilvl w:val="0"/>
          <w:numId w:val="3"/>
        </w:numPr>
        <w:ind w:left="1843" w:right="821" w:hanging="425"/>
        <w:jc w:val="both"/>
        <w:rPr>
          <w:rFonts w:ascii="Arial" w:hAnsi="Arial" w:cs="Arial"/>
          <w:sz w:val="20"/>
        </w:rPr>
      </w:pPr>
      <w:r w:rsidRPr="001003EA">
        <w:rPr>
          <w:rFonts w:ascii="Arial" w:hAnsi="Arial" w:cs="Arial"/>
          <w:sz w:val="20"/>
        </w:rPr>
        <w:t>Be a leading example of the principles and values embodied in the University’s Code of Conduct, and behave, act and communicate at all times to reflect fairness, ethics and professionalism.</w:t>
      </w:r>
      <w:bookmarkStart w:id="2" w:name="3.1_Criteria"/>
      <w:bookmarkEnd w:id="2"/>
    </w:p>
    <w:p w14:paraId="282883BA" w14:textId="5C67C432" w:rsidR="001003EA" w:rsidRPr="001003EA" w:rsidRDefault="0097118D" w:rsidP="001003EA">
      <w:pPr>
        <w:pStyle w:val="Heading2"/>
        <w:tabs>
          <w:tab w:val="left" w:pos="862"/>
        </w:tabs>
        <w:ind w:left="142" w:firstLine="0"/>
        <w:rPr>
          <w:rFonts w:ascii="Arial" w:hAnsi="Arial" w:cs="Arial"/>
          <w:color w:val="E20917"/>
        </w:rPr>
      </w:pPr>
      <w:r>
        <w:rPr>
          <w:rFonts w:ascii="Arial" w:hAnsi="Arial" w:cs="Arial"/>
          <w:color w:val="E20917"/>
        </w:rPr>
        <w:tab/>
      </w:r>
      <w:r w:rsidR="001003EA" w:rsidRPr="001003EA">
        <w:rPr>
          <w:rFonts w:ascii="Arial" w:hAnsi="Arial" w:cs="Arial"/>
          <w:color w:val="E20917"/>
        </w:rPr>
        <w:t>4.0</w:t>
      </w:r>
      <w:r w:rsidR="001003EA" w:rsidRPr="001003EA">
        <w:rPr>
          <w:rFonts w:ascii="Arial" w:hAnsi="Arial" w:cs="Arial"/>
          <w:color w:val="E20917"/>
        </w:rPr>
        <w:tab/>
        <w:t>Key Capabilities</w:t>
      </w:r>
    </w:p>
    <w:p w14:paraId="35524971" w14:textId="77777777" w:rsidR="001003EA" w:rsidRPr="001003EA" w:rsidRDefault="001003EA" w:rsidP="001003EA">
      <w:pPr>
        <w:pStyle w:val="ListParagraph"/>
        <w:tabs>
          <w:tab w:val="left" w:pos="1180"/>
          <w:tab w:val="left" w:pos="1181"/>
        </w:tabs>
        <w:spacing w:line="278" w:lineRule="auto"/>
        <w:ind w:right="1020"/>
        <w:rPr>
          <w:rFonts w:ascii="Arial" w:hAnsi="Arial" w:cs="Arial"/>
          <w:sz w:val="20"/>
        </w:rPr>
      </w:pPr>
    </w:p>
    <w:p w14:paraId="5AE2254D" w14:textId="77777777" w:rsidR="0097118D" w:rsidRPr="0097118D" w:rsidRDefault="0097118D" w:rsidP="0097118D">
      <w:pPr>
        <w:pStyle w:val="ListParagraph"/>
        <w:numPr>
          <w:ilvl w:val="0"/>
          <w:numId w:val="3"/>
        </w:numPr>
        <w:ind w:left="1843" w:right="821" w:hanging="425"/>
        <w:jc w:val="both"/>
        <w:rPr>
          <w:rFonts w:ascii="Arial" w:hAnsi="Arial" w:cs="Arial"/>
          <w:sz w:val="20"/>
        </w:rPr>
      </w:pPr>
      <w:r w:rsidRPr="0097118D">
        <w:rPr>
          <w:rFonts w:ascii="Arial" w:hAnsi="Arial" w:cs="Arial"/>
          <w:sz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w:t>
      </w:r>
      <w:r w:rsidRPr="0097118D">
        <w:rPr>
          <w:rFonts w:ascii="Arial" w:hAnsi="Arial" w:cs="Arial"/>
          <w:sz w:val="20"/>
        </w:rPr>
        <w:lastRenderedPageBreak/>
        <w:t>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30BDD975" w14:textId="77777777" w:rsidR="0097118D" w:rsidRPr="0097118D" w:rsidRDefault="0097118D" w:rsidP="0097118D">
      <w:pPr>
        <w:tabs>
          <w:tab w:val="left" w:pos="1181"/>
        </w:tabs>
        <w:spacing w:line="276" w:lineRule="auto"/>
        <w:ind w:left="820" w:right="1020"/>
        <w:rPr>
          <w:rFonts w:ascii="Arial" w:hAnsi="Arial" w:cs="Arial"/>
          <w:color w:val="000000"/>
          <w:sz w:val="20"/>
          <w:szCs w:val="20"/>
          <w:lang w:bidi="ar-SA"/>
        </w:rPr>
      </w:pPr>
    </w:p>
    <w:p w14:paraId="7E4C3936" w14:textId="3C6A688A" w:rsidR="0097118D" w:rsidRPr="0097118D" w:rsidRDefault="0097118D" w:rsidP="0097118D">
      <w:pPr>
        <w:tabs>
          <w:tab w:val="left" w:pos="1276"/>
        </w:tabs>
        <w:spacing w:line="276" w:lineRule="auto"/>
        <w:ind w:left="1843" w:right="1020"/>
        <w:rPr>
          <w:rFonts w:ascii="Arial" w:hAnsi="Arial" w:cs="Arial"/>
          <w:sz w:val="20"/>
        </w:rPr>
      </w:pPr>
      <w:r w:rsidRPr="0097118D">
        <w:rPr>
          <w:rFonts w:ascii="Arial" w:hAnsi="Arial" w:cs="Arial"/>
          <w:color w:val="000000"/>
          <w:sz w:val="20"/>
          <w:szCs w:val="20"/>
          <w:lang w:bidi="ar-SA"/>
        </w:rPr>
        <w:t xml:space="preserve">To read about some of the non-technical organisation skills for this position, please see </w:t>
      </w:r>
      <w:r w:rsidRPr="00691BDB">
        <w:rPr>
          <w:rFonts w:ascii="Arial" w:hAnsi="Arial" w:cs="Arial"/>
          <w:sz w:val="20"/>
          <w:szCs w:val="20"/>
          <w:lang w:bidi="ar-SA"/>
        </w:rPr>
        <w:t xml:space="preserve">the Leads Self section </w:t>
      </w:r>
      <w:r w:rsidRPr="0097118D">
        <w:rPr>
          <w:rFonts w:ascii="Arial" w:hAnsi="Arial" w:cs="Arial"/>
          <w:color w:val="000000"/>
          <w:sz w:val="20"/>
          <w:szCs w:val="20"/>
          <w:lang w:bidi="ar-SA"/>
        </w:rPr>
        <w:t xml:space="preserve">of our </w:t>
      </w:r>
      <w:hyperlink r:id="rId11" w:anchor="framework" w:history="1">
        <w:r w:rsidRPr="0097118D">
          <w:rPr>
            <w:rFonts w:ascii="Arial" w:hAnsi="Arial" w:cs="Arial"/>
            <w:color w:val="0033CC"/>
            <w:sz w:val="20"/>
            <w:szCs w:val="20"/>
            <w:u w:val="single"/>
            <w:lang w:bidi="ar-SA"/>
          </w:rPr>
          <w:t>Capability Development Framework</w:t>
        </w:r>
      </w:hyperlink>
      <w:r w:rsidRPr="0097118D">
        <w:rPr>
          <w:rFonts w:ascii="Arial" w:hAnsi="Arial" w:cs="Arial"/>
          <w:color w:val="000000"/>
          <w:sz w:val="20"/>
          <w:szCs w:val="20"/>
          <w:lang w:bidi="ar-SA"/>
        </w:rPr>
        <w:t>.</w:t>
      </w:r>
    </w:p>
    <w:p w14:paraId="7495BC7B" w14:textId="77777777" w:rsidR="001003EA" w:rsidRPr="001003EA" w:rsidRDefault="001003EA" w:rsidP="001003EA">
      <w:pPr>
        <w:pStyle w:val="BodyText"/>
      </w:pPr>
    </w:p>
    <w:bookmarkEnd w:id="0"/>
    <w:p w14:paraId="29A0C578" w14:textId="50B44F5F" w:rsidR="008E38F7" w:rsidRPr="00D82CF4" w:rsidRDefault="008E38F7" w:rsidP="00AA126F">
      <w:pPr>
        <w:rPr>
          <w:rFonts w:ascii="Arial" w:hAnsi="Arial" w:cs="Arial"/>
          <w:sz w:val="17"/>
        </w:rPr>
      </w:pPr>
    </w:p>
    <w:sectPr w:rsidR="008E38F7" w:rsidRPr="00D82CF4" w:rsidSect="00F35174">
      <w:footerReference w:type="default" r:id="rId12"/>
      <w:headerReference w:type="first" r:id="rId13"/>
      <w:footerReference w:type="first" r:id="rId14"/>
      <w:pgSz w:w="11900" w:h="16820"/>
      <w:pgMar w:top="2100" w:right="720" w:bottom="720" w:left="720" w:header="730" w:footer="8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A7394" w14:textId="77777777" w:rsidR="007B018A" w:rsidRDefault="007B018A" w:rsidP="00AA126F">
      <w:r>
        <w:separator/>
      </w:r>
    </w:p>
  </w:endnote>
  <w:endnote w:type="continuationSeparator" w:id="0">
    <w:p w14:paraId="01BC9FB7" w14:textId="77777777" w:rsidR="007B018A" w:rsidRDefault="007B018A" w:rsidP="00AA126F">
      <w:r>
        <w:continuationSeparator/>
      </w:r>
    </w:p>
  </w:endnote>
  <w:endnote w:type="continuationNotice" w:id="1">
    <w:p w14:paraId="2A1A625D" w14:textId="77777777" w:rsidR="007B018A" w:rsidRDefault="007B0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F222" w14:textId="05964384" w:rsidR="00F35174" w:rsidRDefault="001003EA">
    <w:pPr>
      <w:pStyle w:val="Footer"/>
    </w:pPr>
    <w:r>
      <w:rPr>
        <w:noProof/>
      </w:rPr>
      <mc:AlternateContent>
        <mc:Choice Requires="wpg">
          <w:drawing>
            <wp:anchor distT="0" distB="0" distL="114300" distR="114300" simplePos="0" relativeHeight="251658241" behindDoc="0" locked="0" layoutInCell="1" allowOverlap="1" wp14:anchorId="0C699007" wp14:editId="1ACEAB81">
              <wp:simplePos x="0" y="0"/>
              <wp:positionH relativeFrom="page">
                <wp:posOffset>0</wp:posOffset>
              </wp:positionH>
              <wp:positionV relativeFrom="page">
                <wp:posOffset>7092950</wp:posOffset>
              </wp:positionV>
              <wp:extent cx="3565525" cy="356425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6" name="Freeform 3"/>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4"/>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D3CA34" id="Group 2" o:spid="_x0000_s1026" style="position:absolute;margin-left:0;margin-top:558.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">
              <v:shape id="Freeform 3"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" path="m,l,5613r5613,l,xe" fillcolor="#f0f0f0" stroked="f">
                <v:path arrowok="t" o:connecttype="custom" o:connectlocs="0,11170;0,16783;5613,16783;0,11170" o:connectangles="0,0,0,0"/>
              </v:shape>
              <v:shape id="Freeform 4"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14D0" w14:textId="1EE1DC86" w:rsidR="00F35174" w:rsidRDefault="001003EA">
    <w:pPr>
      <w:pStyle w:val="Footer"/>
    </w:pPr>
    <w:r>
      <w:rPr>
        <w:noProof/>
      </w:rPr>
      <mc:AlternateContent>
        <mc:Choice Requires="wpg">
          <w:drawing>
            <wp:anchor distT="0" distB="0" distL="114300" distR="114300" simplePos="0" relativeHeight="251658242" behindDoc="0" locked="0" layoutInCell="1" allowOverlap="1" wp14:anchorId="0C699007" wp14:editId="2CF3C539">
              <wp:simplePos x="0" y="0"/>
              <wp:positionH relativeFrom="page">
                <wp:posOffset>6350</wp:posOffset>
              </wp:positionH>
              <wp:positionV relativeFrom="page">
                <wp:posOffset>7245350</wp:posOffset>
              </wp:positionV>
              <wp:extent cx="3565525" cy="3564255"/>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10"/>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3C318" id="Group 9" o:spid="_x0000_s1026" style="position:absolute;margin-left:.5pt;margin-top:570.5pt;width:280.75pt;height:280.65pt;z-index:25165824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">
              <v:shape id="Freeform 10"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11"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6B7A8" w14:textId="77777777" w:rsidR="007B018A" w:rsidRDefault="007B018A" w:rsidP="00AA126F">
      <w:r>
        <w:separator/>
      </w:r>
    </w:p>
  </w:footnote>
  <w:footnote w:type="continuationSeparator" w:id="0">
    <w:p w14:paraId="23CF2A6D" w14:textId="77777777" w:rsidR="007B018A" w:rsidRDefault="007B018A" w:rsidP="00AA126F">
      <w:r>
        <w:continuationSeparator/>
      </w:r>
    </w:p>
  </w:footnote>
  <w:footnote w:type="continuationNotice" w:id="1">
    <w:p w14:paraId="2E84110F" w14:textId="77777777" w:rsidR="007B018A" w:rsidRDefault="007B01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0487" w14:textId="33B04584" w:rsidR="00F35174" w:rsidRDefault="00371BCA">
    <w:pPr>
      <w:pStyle w:val="Header"/>
    </w:pPr>
    <w:r>
      <w:rPr>
        <w:noProof/>
      </w:rPr>
      <w:drawing>
        <wp:anchor distT="0" distB="0" distL="114300" distR="114300" simplePos="0" relativeHeight="251658240" behindDoc="1" locked="0" layoutInCell="1" allowOverlap="1" wp14:anchorId="042E8E13" wp14:editId="6620CCA0">
          <wp:simplePos x="0" y="0"/>
          <wp:positionH relativeFrom="column">
            <wp:posOffset>556591</wp:posOffset>
          </wp:positionH>
          <wp:positionV relativeFrom="paragraph">
            <wp:posOffset>264463</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001003EA">
      <w:rPr>
        <w:noProof/>
      </w:rPr>
      <mc:AlternateContent>
        <mc:Choice Requires="wps">
          <w:drawing>
            <wp:anchor distT="0" distB="0" distL="114300" distR="114300" simplePos="0" relativeHeight="251658244" behindDoc="0" locked="0" layoutInCell="1" allowOverlap="1" wp14:anchorId="46A6563A" wp14:editId="164A1910">
              <wp:simplePos x="0" y="0"/>
              <wp:positionH relativeFrom="column">
                <wp:posOffset>4262755</wp:posOffset>
              </wp:positionH>
              <wp:positionV relativeFrom="paragraph">
                <wp:posOffset>-427355</wp:posOffset>
              </wp:positionV>
              <wp:extent cx="2834005" cy="1929765"/>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563A" id="_x0000_t202" coordsize="21600,21600" o:spt="202" path="m,l,21600r21600,l21600,xe">
              <v:stroke joinstyle="miter"/>
              <v:path gradientshapeok="t" o:connecttype="rect"/>
            </v:shapetype>
            <v:shape id="Text Box 15" o:spid="_x0000_s1026" type="#_x0000_t202" style="position:absolute;margin-left:335.65pt;margin-top:-33.65pt;width:223.15pt;height:151.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" filled="f" stroked="f">
              <v:textbox inset="0,0,0,0">
                <w:txbxContent>
                  <w:p w14:paraId="1B1FA6DF" w14:textId="77777777" w:rsidR="00F35174" w:rsidRDefault="00F35174" w:rsidP="00F35174">
                    <w:pPr>
                      <w:ind w:left="1560"/>
                      <w:rPr>
                        <w:b/>
                        <w:color w:val="FFFFFF"/>
                        <w:sz w:val="16"/>
                        <w:szCs w:val="16"/>
                      </w:rPr>
                    </w:pPr>
                  </w:p>
                  <w:p w14:paraId="28516D50" w14:textId="77777777" w:rsidR="00F35174" w:rsidRPr="0036335E" w:rsidRDefault="00F35174" w:rsidP="00F35174">
                    <w:pPr>
                      <w:ind w:left="1560"/>
                      <w:rPr>
                        <w:rFonts w:ascii="Arial" w:eastAsia="Malgun Gothic" w:hAnsi="Arial" w:cs="Arial"/>
                        <w:b/>
                        <w:color w:val="FFFFFF"/>
                        <w:sz w:val="50"/>
                        <w:szCs w:val="50"/>
                      </w:rPr>
                    </w:pPr>
                    <w:r w:rsidRPr="0036335E">
                      <w:rPr>
                        <w:rFonts w:ascii="Arial" w:eastAsia="Malgun Gothic" w:hAnsi="Arial" w:cs="Arial"/>
                        <w:b/>
                        <w:color w:val="FFFFFF"/>
                        <w:sz w:val="50"/>
                        <w:szCs w:val="50"/>
                      </w:rPr>
                      <w:t>Position</w:t>
                    </w:r>
                  </w:p>
                  <w:p w14:paraId="56DB67A9" w14:textId="77777777" w:rsidR="00F35174" w:rsidRPr="0036335E" w:rsidRDefault="00F35174" w:rsidP="00F35174">
                    <w:pPr>
                      <w:ind w:left="1560"/>
                      <w:rPr>
                        <w:rFonts w:ascii="Arial" w:eastAsia="Malgun Gothic" w:hAnsi="Arial" w:cs="Arial"/>
                        <w:b/>
                        <w:sz w:val="50"/>
                        <w:szCs w:val="50"/>
                      </w:rPr>
                    </w:pPr>
                    <w:r w:rsidRPr="0036335E">
                      <w:rPr>
                        <w:rFonts w:ascii="Arial" w:eastAsia="Malgun Gothic" w:hAnsi="Arial" w:cs="Arial"/>
                        <w:b/>
                        <w:color w:val="FFFFFF"/>
                        <w:sz w:val="50"/>
                        <w:szCs w:val="50"/>
                      </w:rPr>
                      <w:t>Description</w:t>
                    </w:r>
                  </w:p>
                </w:txbxContent>
              </v:textbox>
            </v:shape>
          </w:pict>
        </mc:Fallback>
      </mc:AlternateContent>
    </w:r>
    <w:r w:rsidR="001003EA">
      <w:rPr>
        <w:noProof/>
      </w:rPr>
      <mc:AlternateContent>
        <mc:Choice Requires="wps">
          <w:drawing>
            <wp:anchor distT="0" distB="0" distL="114300" distR="114300" simplePos="0" relativeHeight="251658243" behindDoc="0" locked="0" layoutInCell="1" allowOverlap="1" wp14:anchorId="5FF75768" wp14:editId="32401CE7">
              <wp:simplePos x="0" y="0"/>
              <wp:positionH relativeFrom="page">
                <wp:posOffset>4693285</wp:posOffset>
              </wp:positionH>
              <wp:positionV relativeFrom="page">
                <wp:posOffset>2540</wp:posOffset>
              </wp:positionV>
              <wp:extent cx="2921635" cy="1929765"/>
              <wp:effectExtent l="0" t="0" r="0" b="0"/>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90079" id="Freeform 5" o:spid="_x0000_s1026" style="position:absolute;margin-left:369.55pt;margin-top:.2pt;width:230.05pt;height:151.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" path="m4601,l,,3055,3039,4601,1501,4601,xe" fillcolor="#eb1d22" stroked="f">
              <v:path arrowok="t" o:connecttype="custom" o:connectlocs="2921635,8890;0,8890;1939925,1938655;2921635,962025;2921635,8890" o:connectangles="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D2F48"/>
    <w:multiLevelType w:val="hybridMultilevel"/>
    <w:tmpl w:val="33C09844"/>
    <w:lvl w:ilvl="0" w:tplc="008EC762">
      <w:start w:val="1"/>
      <w:numFmt w:val="bullet"/>
      <w:lvlText w:val=""/>
      <w:lvlJc w:val="left"/>
      <w:pPr>
        <w:ind w:left="1800" w:hanging="360"/>
      </w:pPr>
      <w:rPr>
        <w:rFonts w:ascii="Wingdings" w:hAnsi="Wingdings" w:hint="default"/>
        <w:color w:val="FF000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4A2C4219"/>
    <w:multiLevelType w:val="hybridMultilevel"/>
    <w:tmpl w:val="50F43340"/>
    <w:lvl w:ilvl="0" w:tplc="79C277F0">
      <w:start w:val="1"/>
      <w:numFmt w:val="bullet"/>
      <w:lvlText w:val=""/>
      <w:lvlJc w:val="left"/>
      <w:pPr>
        <w:ind w:left="1180" w:hanging="360"/>
      </w:pPr>
      <w:rPr>
        <w:rFonts w:ascii="Wingdings" w:hAnsi="Wingdings" w:hint="default"/>
        <w:color w:val="FF0000"/>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3" w15:restartNumberingAfterBreak="0">
    <w:nsid w:val="528B6F00"/>
    <w:multiLevelType w:val="hybridMultilevel"/>
    <w:tmpl w:val="EA80BBDC"/>
    <w:lvl w:ilvl="0" w:tplc="583C8B58">
      <w:start w:val="1"/>
      <w:numFmt w:val="bullet"/>
      <w:lvlText w:val=""/>
      <w:lvlJc w:val="left"/>
      <w:pPr>
        <w:ind w:left="72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537EF6"/>
    <w:multiLevelType w:val="hybridMultilevel"/>
    <w:tmpl w:val="34A2B676"/>
    <w:lvl w:ilvl="0" w:tplc="5D02B0FA">
      <w:start w:val="1"/>
      <w:numFmt w:val="bullet"/>
      <w:lvlText w:val=""/>
      <w:lvlJc w:val="left"/>
      <w:pPr>
        <w:ind w:left="1516" w:hanging="360"/>
      </w:pPr>
      <w:rPr>
        <w:rFonts w:ascii="Wingdings" w:hAnsi="Wingdings" w:hint="default"/>
        <w:color w:val="FF0000"/>
      </w:rPr>
    </w:lvl>
    <w:lvl w:ilvl="1" w:tplc="0C090003" w:tentative="1">
      <w:start w:val="1"/>
      <w:numFmt w:val="bullet"/>
      <w:lvlText w:val="o"/>
      <w:lvlJc w:val="left"/>
      <w:pPr>
        <w:ind w:left="2236" w:hanging="360"/>
      </w:pPr>
      <w:rPr>
        <w:rFonts w:ascii="Courier New" w:hAnsi="Courier New" w:cs="Courier New" w:hint="default"/>
      </w:rPr>
    </w:lvl>
    <w:lvl w:ilvl="2" w:tplc="0C090005" w:tentative="1">
      <w:start w:val="1"/>
      <w:numFmt w:val="bullet"/>
      <w:lvlText w:val=""/>
      <w:lvlJc w:val="left"/>
      <w:pPr>
        <w:ind w:left="2956" w:hanging="360"/>
      </w:pPr>
      <w:rPr>
        <w:rFonts w:ascii="Wingdings" w:hAnsi="Wingdings" w:hint="default"/>
      </w:rPr>
    </w:lvl>
    <w:lvl w:ilvl="3" w:tplc="0C090001" w:tentative="1">
      <w:start w:val="1"/>
      <w:numFmt w:val="bullet"/>
      <w:lvlText w:val=""/>
      <w:lvlJc w:val="left"/>
      <w:pPr>
        <w:ind w:left="3676" w:hanging="360"/>
      </w:pPr>
      <w:rPr>
        <w:rFonts w:ascii="Symbol" w:hAnsi="Symbol" w:hint="default"/>
      </w:rPr>
    </w:lvl>
    <w:lvl w:ilvl="4" w:tplc="0C090003" w:tentative="1">
      <w:start w:val="1"/>
      <w:numFmt w:val="bullet"/>
      <w:lvlText w:val="o"/>
      <w:lvlJc w:val="left"/>
      <w:pPr>
        <w:ind w:left="4396" w:hanging="360"/>
      </w:pPr>
      <w:rPr>
        <w:rFonts w:ascii="Courier New" w:hAnsi="Courier New" w:cs="Courier New" w:hint="default"/>
      </w:rPr>
    </w:lvl>
    <w:lvl w:ilvl="5" w:tplc="0C090005" w:tentative="1">
      <w:start w:val="1"/>
      <w:numFmt w:val="bullet"/>
      <w:lvlText w:val=""/>
      <w:lvlJc w:val="left"/>
      <w:pPr>
        <w:ind w:left="5116" w:hanging="360"/>
      </w:pPr>
      <w:rPr>
        <w:rFonts w:ascii="Wingdings" w:hAnsi="Wingdings" w:hint="default"/>
      </w:rPr>
    </w:lvl>
    <w:lvl w:ilvl="6" w:tplc="0C090001" w:tentative="1">
      <w:start w:val="1"/>
      <w:numFmt w:val="bullet"/>
      <w:lvlText w:val=""/>
      <w:lvlJc w:val="left"/>
      <w:pPr>
        <w:ind w:left="5836" w:hanging="360"/>
      </w:pPr>
      <w:rPr>
        <w:rFonts w:ascii="Symbol" w:hAnsi="Symbol" w:hint="default"/>
      </w:rPr>
    </w:lvl>
    <w:lvl w:ilvl="7" w:tplc="0C090003" w:tentative="1">
      <w:start w:val="1"/>
      <w:numFmt w:val="bullet"/>
      <w:lvlText w:val="o"/>
      <w:lvlJc w:val="left"/>
      <w:pPr>
        <w:ind w:left="6556" w:hanging="360"/>
      </w:pPr>
      <w:rPr>
        <w:rFonts w:ascii="Courier New" w:hAnsi="Courier New" w:cs="Courier New" w:hint="default"/>
      </w:rPr>
    </w:lvl>
    <w:lvl w:ilvl="8" w:tplc="0C090005" w:tentative="1">
      <w:start w:val="1"/>
      <w:numFmt w:val="bullet"/>
      <w:lvlText w:val=""/>
      <w:lvlJc w:val="left"/>
      <w:pPr>
        <w:ind w:left="7276" w:hanging="360"/>
      </w:pPr>
      <w:rPr>
        <w:rFonts w:ascii="Wingdings" w:hAnsi="Wingdings" w:hint="default"/>
      </w:rPr>
    </w:lvl>
  </w:abstractNum>
  <w:num w:numId="1" w16cid:durableId="652100933">
    <w:abstractNumId w:val="1"/>
  </w:num>
  <w:num w:numId="2" w16cid:durableId="303777110">
    <w:abstractNumId w:val="0"/>
  </w:num>
  <w:num w:numId="3" w16cid:durableId="491022509">
    <w:abstractNumId w:val="5"/>
  </w:num>
  <w:num w:numId="4" w16cid:durableId="2041471099">
    <w:abstractNumId w:val="2"/>
  </w:num>
  <w:num w:numId="5" w16cid:durableId="1173036263">
    <w:abstractNumId w:val="4"/>
  </w:num>
  <w:num w:numId="6" w16cid:durableId="669796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8F7"/>
    <w:rsid w:val="00034F49"/>
    <w:rsid w:val="00045BFA"/>
    <w:rsid w:val="0008684D"/>
    <w:rsid w:val="000F6B9F"/>
    <w:rsid w:val="001003EA"/>
    <w:rsid w:val="001219FA"/>
    <w:rsid w:val="001D77A6"/>
    <w:rsid w:val="0036335E"/>
    <w:rsid w:val="00371BCA"/>
    <w:rsid w:val="00587138"/>
    <w:rsid w:val="00691BDB"/>
    <w:rsid w:val="006D3A89"/>
    <w:rsid w:val="006E09D4"/>
    <w:rsid w:val="007B018A"/>
    <w:rsid w:val="00804C72"/>
    <w:rsid w:val="008B3858"/>
    <w:rsid w:val="008E38F7"/>
    <w:rsid w:val="00907918"/>
    <w:rsid w:val="0097118D"/>
    <w:rsid w:val="009C78D3"/>
    <w:rsid w:val="00A30923"/>
    <w:rsid w:val="00AA126F"/>
    <w:rsid w:val="00AC501A"/>
    <w:rsid w:val="00AF2D1E"/>
    <w:rsid w:val="00B02AA9"/>
    <w:rsid w:val="00B70FBE"/>
    <w:rsid w:val="00D82CF4"/>
    <w:rsid w:val="00DF78AC"/>
    <w:rsid w:val="00E31454"/>
    <w:rsid w:val="00EA2E0E"/>
    <w:rsid w:val="00F35174"/>
    <w:rsid w:val="00FB4C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5D69"/>
  <w15:docId w15:val="{D72328DC-3EB5-48BC-9C34-941122B4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045BFA"/>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126F"/>
    <w:pPr>
      <w:tabs>
        <w:tab w:val="center" w:pos="4513"/>
        <w:tab w:val="right" w:pos="9026"/>
      </w:tabs>
    </w:pPr>
  </w:style>
  <w:style w:type="character" w:customStyle="1" w:styleId="HeaderChar">
    <w:name w:val="Header Char"/>
    <w:basedOn w:val="DefaultParagraphFont"/>
    <w:link w:val="Header"/>
    <w:uiPriority w:val="99"/>
    <w:rsid w:val="00AA126F"/>
    <w:rPr>
      <w:rFonts w:ascii="Times New Roman" w:eastAsia="Times New Roman" w:hAnsi="Times New Roman" w:cs="Times New Roman"/>
      <w:lang w:eastAsia="en-AU" w:bidi="en-AU"/>
    </w:rPr>
  </w:style>
  <w:style w:type="paragraph" w:styleId="Footer">
    <w:name w:val="footer"/>
    <w:basedOn w:val="Normal"/>
    <w:link w:val="FooterChar"/>
    <w:uiPriority w:val="99"/>
    <w:unhideWhenUsed/>
    <w:rsid w:val="00AA126F"/>
    <w:pPr>
      <w:tabs>
        <w:tab w:val="center" w:pos="4513"/>
        <w:tab w:val="right" w:pos="9026"/>
      </w:tabs>
    </w:pPr>
  </w:style>
  <w:style w:type="character" w:customStyle="1" w:styleId="FooterChar">
    <w:name w:val="Footer Char"/>
    <w:basedOn w:val="DefaultParagraphFont"/>
    <w:link w:val="Footer"/>
    <w:uiPriority w:val="99"/>
    <w:rsid w:val="00AA126F"/>
    <w:rPr>
      <w:rFonts w:ascii="Times New Roman" w:eastAsia="Times New Roman" w:hAnsi="Times New Roman" w:cs="Times New Roman"/>
      <w:lang w:eastAsia="en-AU" w:bidi="en-AU"/>
    </w:rPr>
  </w:style>
  <w:style w:type="character" w:customStyle="1" w:styleId="Heading2Char">
    <w:name w:val="Heading 2 Char"/>
    <w:basedOn w:val="DefaultParagraphFont"/>
    <w:link w:val="Heading2"/>
    <w:uiPriority w:val="9"/>
    <w:rsid w:val="00045BFA"/>
    <w:rPr>
      <w:rFonts w:ascii="Malgun Gothic" w:eastAsia="Malgun Gothic" w:hAnsi="Malgun Gothic" w:cs="Malgun Gothic"/>
      <w:sz w:val="24"/>
      <w:szCs w:val="24"/>
      <w:lang w:eastAsia="en-AU" w:bidi="en-AU"/>
    </w:rPr>
  </w:style>
  <w:style w:type="paragraph" w:styleId="BodyText">
    <w:name w:val="Body Text"/>
    <w:basedOn w:val="Normal"/>
    <w:link w:val="BodyTextChar"/>
    <w:uiPriority w:val="1"/>
    <w:qFormat/>
    <w:rsid w:val="00045BFA"/>
    <w:rPr>
      <w:rFonts w:ascii="Arial" w:eastAsia="Arial" w:hAnsi="Arial" w:cs="Arial"/>
      <w:sz w:val="20"/>
      <w:szCs w:val="20"/>
    </w:rPr>
  </w:style>
  <w:style w:type="character" w:customStyle="1" w:styleId="BodyTextChar">
    <w:name w:val="Body Text Char"/>
    <w:basedOn w:val="DefaultParagraphFont"/>
    <w:link w:val="BodyText"/>
    <w:uiPriority w:val="1"/>
    <w:rsid w:val="00045BFA"/>
    <w:rPr>
      <w:rFonts w:ascii="Arial" w:eastAsia="Arial" w:hAnsi="Arial" w:cs="Arial"/>
      <w:sz w:val="20"/>
      <w:szCs w:val="20"/>
      <w:lang w:eastAsia="en-AU" w:bidi="en-AU"/>
    </w:rPr>
  </w:style>
  <w:style w:type="paragraph" w:customStyle="1" w:styleId="Default">
    <w:name w:val="Default"/>
    <w:uiPriority w:val="99"/>
    <w:rsid w:val="00045BFA"/>
    <w:pPr>
      <w:widowControl/>
      <w:adjustRightInd w:val="0"/>
    </w:pPr>
    <w:rPr>
      <w:rFonts w:ascii="Arial" w:eastAsia="Times New Roman" w:hAnsi="Arial" w:cs="Arial"/>
      <w:color w:val="000000"/>
      <w:sz w:val="24"/>
      <w:szCs w:val="24"/>
      <w:lang w:eastAsia="en-AU"/>
    </w:rPr>
  </w:style>
  <w:style w:type="paragraph" w:customStyle="1" w:styleId="paragraph">
    <w:name w:val="paragraph"/>
    <w:basedOn w:val="Normal"/>
    <w:rsid w:val="00691BDB"/>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05D1434564B047B833C43F3368DB36" ma:contentTypeVersion="11" ma:contentTypeDescription="Create a new document." ma:contentTypeScope="" ma:versionID="a4ec38acbadd049eb8f03b6f62a9bae4">
  <xsd:schema xmlns:xsd="http://www.w3.org/2001/XMLSchema" xmlns:xs="http://www.w3.org/2001/XMLSchema" xmlns:p="http://schemas.microsoft.com/office/2006/metadata/properties" xmlns:ns2="d75ae486-6b29-42a6-a888-869e71d37c56" xmlns:ns3="82f285a7-e13a-44fd-a689-87ff1aa3a3ac" targetNamespace="http://schemas.microsoft.com/office/2006/metadata/properties" ma:root="true" ma:fieldsID="b23a01c13519557dc7f309a277be2653" ns2:_="" ns3:_="">
    <xsd:import namespace="d75ae486-6b29-42a6-a888-869e71d37c56"/>
    <xsd:import namespace="82f285a7-e13a-44fd-a689-87ff1aa3a3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ae486-6b29-42a6-a888-869e71d37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f285a7-e13a-44fd-a689-87ff1aa3a3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AD4C2A-C339-4CB0-A2DC-4142C02A9F32}">
  <ds:schemaRefs>
    <ds:schemaRef ds:uri="http://schemas.openxmlformats.org/officeDocument/2006/bibliography"/>
  </ds:schemaRefs>
</ds:datastoreItem>
</file>

<file path=customXml/itemProps2.xml><?xml version="1.0" encoding="utf-8"?>
<ds:datastoreItem xmlns:ds="http://schemas.openxmlformats.org/officeDocument/2006/customXml" ds:itemID="{FBC87BC6-27B4-4919-94AE-B95C39EAC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ae486-6b29-42a6-a888-869e71d37c56"/>
    <ds:schemaRef ds:uri="82f285a7-e13a-44fd-a689-87ff1aa3a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A8555-E3F9-4864-B3A0-C95A1CD2349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82f285a7-e13a-44fd-a689-87ff1aa3a3ac"/>
    <ds:schemaRef ds:uri="http://purl.org/dc/elements/1.1/"/>
    <ds:schemaRef ds:uri="d75ae486-6b29-42a6-a888-869e71d37c56"/>
    <ds:schemaRef ds:uri="http://www.w3.org/XML/1998/namespace"/>
  </ds:schemaRefs>
</ds:datastoreItem>
</file>

<file path=customXml/itemProps4.xml><?xml version="1.0" encoding="utf-8"?>
<ds:datastoreItem xmlns:ds="http://schemas.openxmlformats.org/officeDocument/2006/customXml" ds:itemID="{4336A054-384F-4E7B-AB54-5BF50F41F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
  <dc:description/>
  <cp:lastModifiedBy>Jinita Dhall</cp:lastModifiedBy>
  <cp:revision>2</cp:revision>
  <dcterms:created xsi:type="dcterms:W3CDTF">2023-01-25T00:06:00Z</dcterms:created>
  <dcterms:modified xsi:type="dcterms:W3CDTF">2023-01-25T00:06:00Z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Office 365</vt:lpwstr>
  </property>
  <property fmtid="{D5CDD505-2E9C-101B-9397-08002B2CF9AE}" pid="4" name="LastSaved">
    <vt:filetime>2020-10-09T00:00:00Z</vt:filetime>
  </property>
  <property fmtid="{D5CDD505-2E9C-101B-9397-08002B2CF9AE}" pid="5" name="ContentTypeId">
    <vt:lpwstr>0x010100472B80783EAAA0488586BBF5BA7F22B3</vt:lpwstr>
  </property>
  <property fmtid="{D5CDD505-2E9C-101B-9397-08002B2CF9AE}" pid="6" name="MSIP_Label_adaa4be3-f650-4692-881a-64ae220cbceb_Enabled">
    <vt:lpwstr>true</vt:lpwstr>
  </property>
  <property fmtid="{D5CDD505-2E9C-101B-9397-08002B2CF9AE}" pid="7" name="MSIP_Label_adaa4be3-f650-4692-881a-64ae220cbceb_SetDate">
    <vt:lpwstr>2023-01-24T09:47:27Z</vt:lpwstr>
  </property>
  <property fmtid="{D5CDD505-2E9C-101B-9397-08002B2CF9AE}" pid="8" name="MSIP_Label_adaa4be3-f650-4692-881a-64ae220cbceb_Method">
    <vt:lpwstr>Standard</vt:lpwstr>
  </property>
  <property fmtid="{D5CDD505-2E9C-101B-9397-08002B2CF9AE}" pid="9" name="MSIP_Label_adaa4be3-f650-4692-881a-64ae220cbceb_Name">
    <vt:lpwstr>OFFICIAL  Internal (External sharing)</vt:lpwstr>
  </property>
  <property fmtid="{D5CDD505-2E9C-101B-9397-08002B2CF9AE}" pid="10" name="MSIP_Label_adaa4be3-f650-4692-881a-64ae220cbceb_SiteId">
    <vt:lpwstr>5a7cc8ab-a4dc-4f9b-bf60-66714049ad62</vt:lpwstr>
  </property>
  <property fmtid="{D5CDD505-2E9C-101B-9397-08002B2CF9AE}" pid="11" name="MSIP_Label_adaa4be3-f650-4692-881a-64ae220cbceb_ActionId">
    <vt:lpwstr>ae5d7cc3-67a8-4ff6-856d-e17625e64263</vt:lpwstr>
  </property>
  <property fmtid="{D5CDD505-2E9C-101B-9397-08002B2CF9AE}" pid="12" name="MSIP_Label_adaa4be3-f650-4692-881a-64ae220cbceb_ContentBits">
    <vt:lpwstr>0</vt:lpwstr>
  </property>
</Properties>
</file>