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DF13" w14:textId="712D2906" w:rsidR="008B024D" w:rsidRDefault="00473EC9" w:rsidP="00473EC9">
      <w:bookmarkStart w:id="0" w:name="_Hlk99972103"/>
      <w:bookmarkEnd w:id="0"/>
      <w:r>
        <w:tab/>
      </w:r>
      <w:r>
        <w:tab/>
      </w:r>
      <w:r>
        <w:tab/>
      </w:r>
      <w:r>
        <w:tab/>
      </w:r>
      <w:r>
        <w:tab/>
      </w:r>
      <w:r>
        <w:tab/>
      </w:r>
      <w:r>
        <w:tab/>
      </w:r>
      <w:r>
        <w:tab/>
      </w:r>
    </w:p>
    <w:p w14:paraId="1CF4A200" w14:textId="77777777" w:rsidR="008B024D" w:rsidRDefault="008B024D" w:rsidP="00473EC9"/>
    <w:p w14:paraId="32CC630C" w14:textId="0CD780C9" w:rsidR="00CC5192" w:rsidRDefault="00CC5192" w:rsidP="00BD64CE">
      <w:pPr>
        <w:jc w:val="center"/>
      </w:pPr>
      <w:r w:rsidRPr="00CC5192">
        <w:rPr>
          <w:noProof/>
          <w:lang w:eastAsia="en-GB"/>
        </w:rPr>
        <w:drawing>
          <wp:inline distT="0" distB="0" distL="0" distR="0" wp14:anchorId="5677ECE1" wp14:editId="09BEBA57">
            <wp:extent cx="1798320" cy="1798320"/>
            <wp:effectExtent l="0" t="0" r="0" b="0"/>
            <wp:docPr id="1" name="Picture 1" descr="C:\Users\comm officer\Documents\Additional Files\Communication\development of project logo\Brand Guide and Products\Final\00 - Logo\01 - Primary Logo\01 - Portrait\01 - Logo_Renders\05 - 1600px JPEG CMYK\1600px-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m officer\Documents\Additional Files\Communication\development of project logo\Brand Guide and Products\Final\00 - Logo\01 - Primary Logo\01 - Portrait\01 - Logo_Renders\05 - 1600px JPEG CMYK\1600px-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1370" cy="1811370"/>
                    </a:xfrm>
                    <a:prstGeom prst="rect">
                      <a:avLst/>
                    </a:prstGeom>
                    <a:noFill/>
                    <a:ln>
                      <a:noFill/>
                    </a:ln>
                  </pic:spPr>
                </pic:pic>
              </a:graphicData>
            </a:graphic>
          </wp:inline>
        </w:drawing>
      </w:r>
    </w:p>
    <w:p w14:paraId="427448AE" w14:textId="77777777" w:rsidR="00BD64CE" w:rsidRDefault="00BD64CE" w:rsidP="00BD64CE">
      <w:pPr>
        <w:jc w:val="center"/>
      </w:pPr>
    </w:p>
    <w:p w14:paraId="63C75B79" w14:textId="77777777" w:rsidR="00DE127E" w:rsidRDefault="008B024D" w:rsidP="00BD64CE">
      <w:pPr>
        <w:pStyle w:val="TitleCover"/>
        <w:spacing w:line="240" w:lineRule="atLeast"/>
        <w:jc w:val="center"/>
        <w:rPr>
          <w:rFonts w:ascii="Dosis" w:hAnsi="Dosis"/>
          <w:color w:val="97C150"/>
          <w:sz w:val="42"/>
          <w:szCs w:val="42"/>
        </w:rPr>
      </w:pPr>
      <w:r w:rsidRPr="00473EC9">
        <w:rPr>
          <w:noProof/>
          <w:lang w:eastAsia="en-GB"/>
        </w:rPr>
        <w:drawing>
          <wp:inline distT="0" distB="0" distL="0" distR="0" wp14:anchorId="4FF5A817" wp14:editId="1E3E4AC2">
            <wp:extent cx="1227869" cy="650634"/>
            <wp:effectExtent l="0" t="0" r="0" b="0"/>
            <wp:docPr id="5" name="Picture 5" descr="\\10.2.56.11\uganda program\5. Country Management Folder\Communication issues\Logos\SNV logos\SNV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11\uganda program\5. Country Management Folder\Communication issues\Logos\SNV logos\SNV_blu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8004" cy="661303"/>
                    </a:xfrm>
                    <a:prstGeom prst="rect">
                      <a:avLst/>
                    </a:prstGeom>
                    <a:noFill/>
                    <a:ln>
                      <a:noFill/>
                    </a:ln>
                  </pic:spPr>
                </pic:pic>
              </a:graphicData>
            </a:graphic>
          </wp:inline>
        </w:drawing>
      </w:r>
    </w:p>
    <w:p w14:paraId="7B2D1137" w14:textId="77777777" w:rsidR="00DE127E" w:rsidRDefault="00DE127E" w:rsidP="0081360A">
      <w:pPr>
        <w:pStyle w:val="TitleCover"/>
        <w:spacing w:line="240" w:lineRule="atLeast"/>
        <w:jc w:val="center"/>
        <w:rPr>
          <w:rFonts w:ascii="Dosis" w:hAnsi="Dosis"/>
          <w:color w:val="97C150"/>
          <w:sz w:val="42"/>
          <w:szCs w:val="42"/>
        </w:rPr>
      </w:pPr>
    </w:p>
    <w:p w14:paraId="0CEE9E2A" w14:textId="77777777" w:rsidR="00312E7F" w:rsidRDefault="00312E7F" w:rsidP="00312E7F">
      <w:pPr>
        <w:pStyle w:val="TitleCover"/>
        <w:spacing w:line="240" w:lineRule="atLeast"/>
        <w:jc w:val="center"/>
        <w:rPr>
          <w:rFonts w:ascii="Dosis" w:hAnsi="Dosis"/>
          <w:color w:val="92D050"/>
          <w:sz w:val="40"/>
          <w:szCs w:val="40"/>
        </w:rPr>
      </w:pPr>
    </w:p>
    <w:p w14:paraId="66007FAD" w14:textId="422E7FEE" w:rsidR="00CC5192" w:rsidRPr="00312E7F" w:rsidRDefault="00D62330" w:rsidP="00312E7F">
      <w:pPr>
        <w:pStyle w:val="TitleCover"/>
        <w:spacing w:line="240" w:lineRule="atLeast"/>
        <w:jc w:val="center"/>
        <w:rPr>
          <w:rFonts w:ascii="Dosis" w:hAnsi="Dosis"/>
          <w:color w:val="92D050"/>
          <w:sz w:val="40"/>
          <w:szCs w:val="40"/>
        </w:rPr>
      </w:pPr>
      <w:r w:rsidRPr="00312E7F">
        <w:rPr>
          <w:rFonts w:ascii="Dosis" w:hAnsi="Dosis"/>
          <w:color w:val="92D050"/>
          <w:sz w:val="40"/>
          <w:szCs w:val="40"/>
        </w:rPr>
        <w:t>Terms of Reference for web</w:t>
      </w:r>
      <w:r w:rsidR="00E12BFF" w:rsidRPr="00312E7F">
        <w:rPr>
          <w:rFonts w:ascii="Dosis" w:hAnsi="Dosis"/>
          <w:color w:val="92D050"/>
          <w:sz w:val="40"/>
          <w:szCs w:val="40"/>
        </w:rPr>
        <w:t>site</w:t>
      </w:r>
      <w:r w:rsidRPr="00312E7F">
        <w:rPr>
          <w:rFonts w:ascii="Dosis" w:hAnsi="Dosis"/>
          <w:color w:val="92D050"/>
          <w:sz w:val="40"/>
          <w:szCs w:val="40"/>
        </w:rPr>
        <w:t xml:space="preserve"> development, hosting and maintenance for the</w:t>
      </w:r>
    </w:p>
    <w:p w14:paraId="3C2EF227" w14:textId="760C81A1" w:rsidR="00CC5192" w:rsidRPr="00312E7F" w:rsidRDefault="00CC5192" w:rsidP="00312E7F">
      <w:pPr>
        <w:pStyle w:val="TitleCover"/>
        <w:spacing w:line="240" w:lineRule="atLeast"/>
        <w:jc w:val="center"/>
        <w:rPr>
          <w:rFonts w:ascii="Dosis" w:hAnsi="Dosis"/>
          <w:color w:val="92D050"/>
          <w:sz w:val="40"/>
          <w:szCs w:val="40"/>
        </w:rPr>
      </w:pPr>
      <w:r w:rsidRPr="00312E7F">
        <w:rPr>
          <w:rFonts w:ascii="Dosis" w:hAnsi="Dosis"/>
          <w:color w:val="92D050"/>
          <w:sz w:val="40"/>
          <w:szCs w:val="40"/>
        </w:rPr>
        <w:t>Climate Smart Resilient Agribusiness for Tomorrow (CRAFT) Project</w:t>
      </w:r>
    </w:p>
    <w:p w14:paraId="700CA7FE" w14:textId="77777777" w:rsidR="00CC5192" w:rsidRPr="00CC5192" w:rsidRDefault="00CC5192" w:rsidP="0081360A">
      <w:pPr>
        <w:pStyle w:val="TitleCover"/>
        <w:spacing w:line="240" w:lineRule="atLeast"/>
        <w:rPr>
          <w:rFonts w:ascii="Dosis" w:hAnsi="Dosis"/>
          <w:color w:val="97C150"/>
          <w:sz w:val="42"/>
          <w:szCs w:val="42"/>
        </w:rPr>
      </w:pPr>
    </w:p>
    <w:p w14:paraId="19789166" w14:textId="0152F150" w:rsidR="003B54EA" w:rsidRDefault="003B54EA" w:rsidP="0081360A">
      <w:pPr>
        <w:pStyle w:val="Heading1"/>
        <w:rPr>
          <w:rFonts w:ascii="Dosis" w:hAnsi="Dosis"/>
          <w:b/>
          <w:color w:val="97C150"/>
          <w:sz w:val="30"/>
          <w:szCs w:val="30"/>
        </w:rPr>
      </w:pPr>
    </w:p>
    <w:p w14:paraId="6600331F" w14:textId="30B61AC9" w:rsidR="003B54EA" w:rsidRDefault="003B54EA" w:rsidP="003B54EA"/>
    <w:p w14:paraId="552E4CE3" w14:textId="6C487F52" w:rsidR="003B54EA" w:rsidRDefault="003B54EA" w:rsidP="003B54EA"/>
    <w:p w14:paraId="34496B58" w14:textId="7FA7E0DD" w:rsidR="003B54EA" w:rsidRDefault="003B54EA" w:rsidP="003B54EA"/>
    <w:p w14:paraId="666A6C94" w14:textId="1BD451FE" w:rsidR="003B54EA" w:rsidRDefault="003B54EA" w:rsidP="003B54EA"/>
    <w:p w14:paraId="3B5A4A27" w14:textId="77777777" w:rsidR="003B54EA" w:rsidRPr="003B54EA" w:rsidRDefault="003B54EA" w:rsidP="003B54EA"/>
    <w:p w14:paraId="7A68B319" w14:textId="01546418" w:rsidR="00CC5192" w:rsidRDefault="00CC5192" w:rsidP="0081360A">
      <w:pPr>
        <w:spacing w:after="0"/>
      </w:pPr>
    </w:p>
    <w:p w14:paraId="1D908D8A" w14:textId="4D92B00A" w:rsidR="003B54EA" w:rsidRDefault="003B54EA" w:rsidP="0081360A">
      <w:pPr>
        <w:spacing w:after="0"/>
      </w:pPr>
    </w:p>
    <w:p w14:paraId="0F784ADC" w14:textId="14DCA634" w:rsidR="003B54EA" w:rsidRDefault="003B54EA" w:rsidP="0081360A">
      <w:pPr>
        <w:spacing w:after="0"/>
      </w:pPr>
    </w:p>
    <w:p w14:paraId="6FE0C8EB" w14:textId="1D88C9C6" w:rsidR="003B54EA" w:rsidRDefault="003B54EA" w:rsidP="0081360A">
      <w:pPr>
        <w:spacing w:after="0"/>
      </w:pPr>
    </w:p>
    <w:p w14:paraId="23B161B6" w14:textId="66FE401B" w:rsidR="003B54EA" w:rsidRDefault="003B54EA" w:rsidP="0081360A">
      <w:pPr>
        <w:spacing w:after="0"/>
      </w:pPr>
    </w:p>
    <w:p w14:paraId="42EE4677" w14:textId="4A122A55" w:rsidR="003B54EA" w:rsidRDefault="003B54EA" w:rsidP="0081360A">
      <w:pPr>
        <w:spacing w:after="0"/>
      </w:pPr>
    </w:p>
    <w:p w14:paraId="35EED652" w14:textId="26A0E0A8" w:rsidR="003B54EA" w:rsidRDefault="003B54EA" w:rsidP="0081360A">
      <w:pPr>
        <w:spacing w:after="0"/>
      </w:pPr>
    </w:p>
    <w:p w14:paraId="04D750D8" w14:textId="534530B4" w:rsidR="003B54EA" w:rsidRDefault="003B54EA" w:rsidP="0081360A">
      <w:pPr>
        <w:spacing w:after="0"/>
      </w:pPr>
    </w:p>
    <w:p w14:paraId="206A591C" w14:textId="77777777" w:rsidR="003B54EA" w:rsidRDefault="003B54EA" w:rsidP="0081360A">
      <w:pPr>
        <w:spacing w:after="0"/>
      </w:pPr>
    </w:p>
    <w:p w14:paraId="64301D03" w14:textId="77777777" w:rsidR="00312E7F" w:rsidRDefault="00312E7F" w:rsidP="00DE127E">
      <w:pPr>
        <w:jc w:val="both"/>
        <w:rPr>
          <w:rFonts w:ascii="Arial" w:hAnsi="Arial" w:cs="Arial"/>
          <w:sz w:val="18"/>
          <w:szCs w:val="18"/>
        </w:rPr>
      </w:pPr>
    </w:p>
    <w:p w14:paraId="79B4E95C" w14:textId="2C697166" w:rsidR="00312E7F" w:rsidRPr="00312E7F" w:rsidRDefault="00312E7F" w:rsidP="00DE127E">
      <w:pPr>
        <w:jc w:val="both"/>
        <w:rPr>
          <w:rFonts w:ascii="Dosis" w:hAnsi="Dosis" w:cs="Arial"/>
          <w:b/>
          <w:bCs/>
          <w:color w:val="92D050"/>
          <w:sz w:val="30"/>
          <w:szCs w:val="30"/>
        </w:rPr>
      </w:pPr>
      <w:r w:rsidRPr="00312E7F">
        <w:rPr>
          <w:rFonts w:ascii="Dosis" w:hAnsi="Dosis" w:cs="Arial"/>
          <w:b/>
          <w:bCs/>
          <w:color w:val="92D050"/>
          <w:sz w:val="30"/>
          <w:szCs w:val="30"/>
        </w:rPr>
        <w:t>Background</w:t>
      </w:r>
    </w:p>
    <w:p w14:paraId="143F69D6" w14:textId="50EEF189" w:rsidR="00DE127E" w:rsidRPr="00F279B1" w:rsidRDefault="00DE127E" w:rsidP="00DE127E">
      <w:pPr>
        <w:jc w:val="both"/>
        <w:rPr>
          <w:rFonts w:ascii="Arial" w:hAnsi="Arial" w:cs="Arial"/>
          <w:sz w:val="20"/>
          <w:szCs w:val="20"/>
        </w:rPr>
      </w:pPr>
      <w:r w:rsidRPr="00F279B1">
        <w:rPr>
          <w:rFonts w:ascii="Arial" w:hAnsi="Arial" w:cs="Arial"/>
          <w:sz w:val="20"/>
          <w:szCs w:val="20"/>
        </w:rPr>
        <w:t xml:space="preserve">Climate change projections for East Africa show an increase in temperatures and a higher occurrence of climatic shocks (droughts and floods). This, coupled with the expected exponential increase in human population currently averaging 3% in Tanzania and Uganda, and 2.5% in Kenya, poses a serious threat to the future development of the three East African economies. </w:t>
      </w:r>
    </w:p>
    <w:p w14:paraId="5FCBF3CF" w14:textId="77777777" w:rsidR="00DE127E" w:rsidRPr="00F279B1" w:rsidRDefault="00DE127E" w:rsidP="00DE127E">
      <w:pPr>
        <w:jc w:val="both"/>
        <w:rPr>
          <w:rFonts w:ascii="Arial" w:hAnsi="Arial" w:cs="Arial"/>
          <w:sz w:val="20"/>
          <w:szCs w:val="20"/>
        </w:rPr>
      </w:pPr>
      <w:r w:rsidRPr="00F279B1">
        <w:rPr>
          <w:rFonts w:ascii="Arial" w:hAnsi="Arial" w:cs="Arial"/>
          <w:sz w:val="20"/>
          <w:szCs w:val="20"/>
        </w:rPr>
        <w:t>SNV Netherlands Development Organisation is the lead implementing party for the Climate Resilient Agribusiness for Tomorrow (CRAFT) Project in Kenya, Tanzania and Uganda. This five-year project, with funding from the Netherlands Ministry of Foreign Affairs, is implemented in partnership with Wageningen University and Research, CGIAR’s Research Program on Climate Change, Agriculture and Food Security (CCAFS), Agriterra, and Rabo Partnerships. The consortium offers a strong platform to not only manage and coordinate a robust climate smart agriculture project, but also provide targeted technical assistance, business facilitation, as well as research and knowledge management support.</w:t>
      </w:r>
    </w:p>
    <w:p w14:paraId="2E552777" w14:textId="77777777" w:rsidR="00DE127E" w:rsidRPr="00F279B1" w:rsidRDefault="00DE127E" w:rsidP="00DE127E">
      <w:pPr>
        <w:jc w:val="both"/>
        <w:rPr>
          <w:rFonts w:ascii="Arial" w:hAnsi="Arial" w:cs="Arial"/>
          <w:sz w:val="20"/>
          <w:szCs w:val="20"/>
        </w:rPr>
      </w:pPr>
      <w:r w:rsidRPr="00F279B1">
        <w:rPr>
          <w:rFonts w:ascii="Arial" w:hAnsi="Arial" w:cs="Arial"/>
          <w:sz w:val="20"/>
          <w:szCs w:val="20"/>
        </w:rPr>
        <w:t>The project uses an Inclusive Business development approach to support the international and Dutch efforts on climate change and sustainable production in arable farming. The project, through its Climate Innovation and Investment Facility, will leverage €10 million in private sector investments, and will work with and through the private sector and support public sector partners in creating an institutional environment for wide-scale adoption of climate smart agricultural practices and technologies.</w:t>
      </w:r>
    </w:p>
    <w:p w14:paraId="13D7BCDA" w14:textId="3A90FC3A" w:rsidR="00DE127E" w:rsidRPr="00F279B1" w:rsidRDefault="00DE127E" w:rsidP="00DE127E">
      <w:pPr>
        <w:jc w:val="both"/>
        <w:rPr>
          <w:rFonts w:ascii="Arial" w:hAnsi="Arial" w:cs="Arial"/>
          <w:sz w:val="20"/>
          <w:szCs w:val="20"/>
        </w:rPr>
      </w:pPr>
      <w:r w:rsidRPr="00F279B1">
        <w:rPr>
          <w:rFonts w:ascii="Arial" w:hAnsi="Arial" w:cs="Arial"/>
          <w:sz w:val="20"/>
          <w:szCs w:val="20"/>
        </w:rPr>
        <w:t>The project is anchored on three pillars</w:t>
      </w:r>
      <w:r w:rsidR="00312E7F" w:rsidRPr="00F279B1">
        <w:rPr>
          <w:rFonts w:ascii="Arial" w:hAnsi="Arial" w:cs="Arial"/>
          <w:sz w:val="20"/>
          <w:szCs w:val="20"/>
        </w:rPr>
        <w:t>:</w:t>
      </w:r>
    </w:p>
    <w:p w14:paraId="5674A8A6" w14:textId="4ED84230" w:rsidR="00DE127E" w:rsidRPr="00F279B1" w:rsidRDefault="00DE127E" w:rsidP="00DE127E">
      <w:pPr>
        <w:numPr>
          <w:ilvl w:val="0"/>
          <w:numId w:val="19"/>
        </w:numPr>
        <w:jc w:val="both"/>
        <w:rPr>
          <w:rFonts w:ascii="Arial" w:hAnsi="Arial" w:cs="Arial"/>
          <w:sz w:val="20"/>
          <w:szCs w:val="20"/>
        </w:rPr>
      </w:pPr>
      <w:r w:rsidRPr="00F279B1">
        <w:rPr>
          <w:rFonts w:ascii="Arial" w:hAnsi="Arial" w:cs="Arial"/>
          <w:sz w:val="20"/>
          <w:szCs w:val="20"/>
        </w:rPr>
        <w:t xml:space="preserve">Increasing the adoption of climate smart practices and technologies among farmers and agro </w:t>
      </w:r>
      <w:r w:rsidR="008613A9" w:rsidRPr="00F279B1">
        <w:rPr>
          <w:rFonts w:ascii="Arial" w:hAnsi="Arial" w:cs="Arial"/>
          <w:sz w:val="20"/>
          <w:szCs w:val="20"/>
        </w:rPr>
        <w:t>enterprises.</w:t>
      </w:r>
    </w:p>
    <w:p w14:paraId="5476BDA6" w14:textId="59701815" w:rsidR="00DE127E" w:rsidRPr="00F279B1" w:rsidRDefault="00DE127E" w:rsidP="00DE127E">
      <w:pPr>
        <w:numPr>
          <w:ilvl w:val="0"/>
          <w:numId w:val="19"/>
        </w:numPr>
        <w:jc w:val="both"/>
        <w:rPr>
          <w:rFonts w:ascii="Arial" w:hAnsi="Arial" w:cs="Arial"/>
          <w:sz w:val="20"/>
          <w:szCs w:val="20"/>
        </w:rPr>
      </w:pPr>
      <w:r w:rsidRPr="00F279B1">
        <w:rPr>
          <w:rFonts w:ascii="Arial" w:hAnsi="Arial" w:cs="Arial"/>
          <w:sz w:val="20"/>
          <w:szCs w:val="20"/>
        </w:rPr>
        <w:t>Increasing investments and business growth in climate smart value chains (pulses, oilseeds, potatoes and cereals)</w:t>
      </w:r>
      <w:r w:rsidR="008613A9" w:rsidRPr="00F279B1">
        <w:rPr>
          <w:rFonts w:ascii="Arial" w:hAnsi="Arial" w:cs="Arial"/>
          <w:sz w:val="20"/>
          <w:szCs w:val="20"/>
        </w:rPr>
        <w:t>.</w:t>
      </w:r>
    </w:p>
    <w:p w14:paraId="6A565EDF" w14:textId="77777777" w:rsidR="00DE127E" w:rsidRPr="00F279B1" w:rsidRDefault="00DE127E" w:rsidP="00DE127E">
      <w:pPr>
        <w:numPr>
          <w:ilvl w:val="0"/>
          <w:numId w:val="19"/>
        </w:numPr>
        <w:jc w:val="both"/>
        <w:rPr>
          <w:rFonts w:ascii="Arial" w:hAnsi="Arial" w:cs="Arial"/>
          <w:sz w:val="20"/>
          <w:szCs w:val="20"/>
        </w:rPr>
      </w:pPr>
      <w:r w:rsidRPr="00F279B1">
        <w:rPr>
          <w:rFonts w:ascii="Arial" w:hAnsi="Arial" w:cs="Arial"/>
          <w:sz w:val="20"/>
          <w:szCs w:val="20"/>
        </w:rPr>
        <w:t>Creating the enabling environment necessary to ensure large-scale roll out of market driven climate smart agriculture.</w:t>
      </w:r>
    </w:p>
    <w:p w14:paraId="4DA1222A" w14:textId="25935FF5" w:rsidR="00EB232A" w:rsidRDefault="00D468A0" w:rsidP="0081360A">
      <w:pPr>
        <w:pStyle w:val="Heading1"/>
        <w:rPr>
          <w:rFonts w:ascii="Dosis" w:hAnsi="Dosis"/>
          <w:b/>
          <w:bCs/>
          <w:color w:val="92D050"/>
          <w:sz w:val="30"/>
          <w:szCs w:val="30"/>
        </w:rPr>
      </w:pPr>
      <w:r>
        <w:rPr>
          <w:rFonts w:ascii="Dosis" w:hAnsi="Dosis"/>
          <w:b/>
          <w:bCs/>
          <w:color w:val="92D050"/>
          <w:sz w:val="30"/>
          <w:szCs w:val="30"/>
        </w:rPr>
        <w:t>Rationale of assignment</w:t>
      </w:r>
    </w:p>
    <w:p w14:paraId="1F0CBDA4" w14:textId="2489688B" w:rsidR="0013482E" w:rsidRPr="003B54EA" w:rsidRDefault="0013482E" w:rsidP="00873E7D">
      <w:pPr>
        <w:rPr>
          <w:rFonts w:asciiTheme="majorHAnsi" w:hAnsiTheme="majorHAnsi"/>
        </w:rPr>
      </w:pPr>
    </w:p>
    <w:p w14:paraId="6033E860" w14:textId="2BF2B7B3" w:rsidR="00E51AAF" w:rsidRPr="00F279B1" w:rsidRDefault="00E51AAF" w:rsidP="00E51AAF">
      <w:pPr>
        <w:rPr>
          <w:rFonts w:ascii="Arial" w:hAnsi="Arial" w:cs="Arial"/>
          <w:sz w:val="20"/>
          <w:szCs w:val="20"/>
        </w:rPr>
      </w:pPr>
      <w:r w:rsidRPr="00F279B1">
        <w:rPr>
          <w:rFonts w:ascii="Arial" w:hAnsi="Arial" w:cs="Arial"/>
          <w:sz w:val="20"/>
          <w:szCs w:val="20"/>
        </w:rPr>
        <w:t>One of CRAFT’s objectives is to share experiences on Climate Smart Agriculture (CSA) with relevant stakeholders. This involves among other things the need to provide timely knowledge needed to inform relevant and effective policy, planning, and implementation on CSA matters in Kenya, Tanzania and Uganda.</w:t>
      </w:r>
    </w:p>
    <w:p w14:paraId="7B1FEB60" w14:textId="06E314E0" w:rsidR="00DE2FF4" w:rsidRPr="00F279B1" w:rsidRDefault="00DE2FF4" w:rsidP="00E12BFF">
      <w:pPr>
        <w:rPr>
          <w:rFonts w:ascii="Arial" w:hAnsi="Arial" w:cs="Arial"/>
          <w:sz w:val="20"/>
          <w:szCs w:val="20"/>
        </w:rPr>
      </w:pPr>
      <w:r w:rsidRPr="00F279B1">
        <w:rPr>
          <w:rFonts w:ascii="Arial" w:hAnsi="Arial" w:cs="Arial"/>
          <w:sz w:val="20"/>
          <w:szCs w:val="20"/>
        </w:rPr>
        <w:t xml:space="preserve">Consequently, </w:t>
      </w:r>
      <w:r w:rsidR="00E12BFF" w:rsidRPr="00F279B1">
        <w:rPr>
          <w:rFonts w:ascii="Arial" w:hAnsi="Arial" w:cs="Arial"/>
          <w:sz w:val="20"/>
          <w:szCs w:val="20"/>
        </w:rPr>
        <w:t xml:space="preserve">SNV is desirous of a Service Provider to offer website development, hosting and maintenance </w:t>
      </w:r>
      <w:r w:rsidR="00C10595" w:rsidRPr="00F279B1">
        <w:rPr>
          <w:rFonts w:ascii="Arial" w:hAnsi="Arial" w:cs="Arial"/>
          <w:sz w:val="20"/>
          <w:szCs w:val="20"/>
        </w:rPr>
        <w:t xml:space="preserve">services </w:t>
      </w:r>
      <w:r w:rsidR="00AE0B95" w:rsidRPr="00F279B1">
        <w:rPr>
          <w:rFonts w:ascii="Arial" w:hAnsi="Arial" w:cs="Arial"/>
          <w:sz w:val="20"/>
          <w:szCs w:val="20"/>
        </w:rPr>
        <w:t xml:space="preserve">that will enable </w:t>
      </w:r>
      <w:r w:rsidR="00342598" w:rsidRPr="00F279B1">
        <w:rPr>
          <w:rFonts w:ascii="Arial" w:hAnsi="Arial" w:cs="Arial"/>
          <w:sz w:val="20"/>
          <w:szCs w:val="20"/>
        </w:rPr>
        <w:t>CRAFT</w:t>
      </w:r>
      <w:r w:rsidR="00AE0B95" w:rsidRPr="00F279B1">
        <w:rPr>
          <w:rFonts w:ascii="Arial" w:hAnsi="Arial" w:cs="Arial"/>
          <w:sz w:val="20"/>
          <w:szCs w:val="20"/>
        </w:rPr>
        <w:t xml:space="preserve"> to become the first</w:t>
      </w:r>
      <w:r w:rsidR="006862DD" w:rsidRPr="00F279B1">
        <w:rPr>
          <w:rFonts w:ascii="Arial" w:hAnsi="Arial" w:cs="Arial"/>
          <w:sz w:val="20"/>
          <w:szCs w:val="20"/>
        </w:rPr>
        <w:t xml:space="preserve"> and fastest</w:t>
      </w:r>
      <w:r w:rsidR="00AE0B95" w:rsidRPr="00F279B1">
        <w:rPr>
          <w:rFonts w:ascii="Arial" w:hAnsi="Arial" w:cs="Arial"/>
          <w:sz w:val="20"/>
          <w:szCs w:val="20"/>
        </w:rPr>
        <w:t xml:space="preserve"> point of reference </w:t>
      </w:r>
      <w:r w:rsidR="002257A7" w:rsidRPr="00F279B1">
        <w:rPr>
          <w:rFonts w:ascii="Arial" w:hAnsi="Arial" w:cs="Arial"/>
          <w:sz w:val="20"/>
          <w:szCs w:val="20"/>
        </w:rPr>
        <w:t xml:space="preserve">on Climate Smart Agriculture </w:t>
      </w:r>
      <w:r w:rsidR="00AE0B95" w:rsidRPr="00F279B1">
        <w:rPr>
          <w:rFonts w:ascii="Arial" w:hAnsi="Arial" w:cs="Arial"/>
          <w:sz w:val="20"/>
          <w:szCs w:val="20"/>
        </w:rPr>
        <w:t>for i</w:t>
      </w:r>
      <w:r w:rsidR="00342598" w:rsidRPr="00F279B1">
        <w:rPr>
          <w:rFonts w:ascii="Arial" w:hAnsi="Arial" w:cs="Arial"/>
          <w:sz w:val="20"/>
          <w:szCs w:val="20"/>
        </w:rPr>
        <w:t xml:space="preserve">ts stakeholders locally, nationally, regionally, and internationally. </w:t>
      </w:r>
    </w:p>
    <w:p w14:paraId="2E6AF6CB" w14:textId="256DD049" w:rsidR="00DE2FF4" w:rsidRPr="00312E7F" w:rsidRDefault="00DE2FF4" w:rsidP="00E12BFF">
      <w:pPr>
        <w:rPr>
          <w:rFonts w:ascii="Dosis" w:hAnsi="Dosis" w:cs="Arial"/>
          <w:b/>
          <w:bCs/>
          <w:color w:val="92D050"/>
          <w:sz w:val="30"/>
          <w:szCs w:val="30"/>
        </w:rPr>
      </w:pPr>
      <w:r w:rsidRPr="00312E7F">
        <w:rPr>
          <w:rFonts w:ascii="Dosis" w:hAnsi="Dosis" w:cs="Arial"/>
          <w:b/>
          <w:bCs/>
          <w:color w:val="92D050"/>
          <w:sz w:val="30"/>
          <w:szCs w:val="30"/>
        </w:rPr>
        <w:t xml:space="preserve">User </w:t>
      </w:r>
      <w:r w:rsidR="006862DD">
        <w:rPr>
          <w:rFonts w:ascii="Dosis" w:hAnsi="Dosis" w:cs="Arial"/>
          <w:b/>
          <w:bCs/>
          <w:color w:val="92D050"/>
          <w:sz w:val="30"/>
          <w:szCs w:val="30"/>
        </w:rPr>
        <w:t>g</w:t>
      </w:r>
      <w:r w:rsidRPr="00312E7F">
        <w:rPr>
          <w:rFonts w:ascii="Dosis" w:hAnsi="Dosis" w:cs="Arial"/>
          <w:b/>
          <w:bCs/>
          <w:color w:val="92D050"/>
          <w:sz w:val="30"/>
          <w:szCs w:val="30"/>
        </w:rPr>
        <w:t>roups/</w:t>
      </w:r>
      <w:r w:rsidR="006862DD">
        <w:rPr>
          <w:rFonts w:ascii="Dosis" w:hAnsi="Dosis" w:cs="Arial"/>
          <w:b/>
          <w:bCs/>
          <w:color w:val="92D050"/>
          <w:sz w:val="30"/>
          <w:szCs w:val="30"/>
        </w:rPr>
        <w:t>a</w:t>
      </w:r>
      <w:r w:rsidRPr="00312E7F">
        <w:rPr>
          <w:rFonts w:ascii="Dosis" w:hAnsi="Dosis" w:cs="Arial"/>
          <w:b/>
          <w:bCs/>
          <w:color w:val="92D050"/>
          <w:sz w:val="30"/>
          <w:szCs w:val="30"/>
        </w:rPr>
        <w:t xml:space="preserve">udiences </w:t>
      </w:r>
    </w:p>
    <w:p w14:paraId="54DB9AE7" w14:textId="00DC411D" w:rsidR="00DE2FF4" w:rsidRPr="00F279B1" w:rsidRDefault="00DE2FF4" w:rsidP="00E12BFF">
      <w:pPr>
        <w:rPr>
          <w:rFonts w:ascii="Arial" w:hAnsi="Arial" w:cs="Arial"/>
          <w:sz w:val="20"/>
          <w:szCs w:val="20"/>
        </w:rPr>
      </w:pPr>
      <w:r w:rsidRPr="00F279B1">
        <w:rPr>
          <w:rFonts w:ascii="Arial" w:hAnsi="Arial" w:cs="Arial"/>
          <w:sz w:val="20"/>
          <w:szCs w:val="20"/>
        </w:rPr>
        <w:t>The intended users of the website include, but are not limited to, the following</w:t>
      </w:r>
      <w:r w:rsidR="006862DD" w:rsidRPr="00F279B1">
        <w:rPr>
          <w:rFonts w:ascii="Arial" w:hAnsi="Arial" w:cs="Arial"/>
          <w:sz w:val="20"/>
          <w:szCs w:val="20"/>
        </w:rPr>
        <w:t>:</w:t>
      </w:r>
    </w:p>
    <w:p w14:paraId="7EC7A189" w14:textId="6B1D4BFD" w:rsidR="00F904D4" w:rsidRPr="00F279B1" w:rsidRDefault="00E51AAF"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The farming </w:t>
      </w:r>
      <w:r w:rsidR="008A7234" w:rsidRPr="00F279B1">
        <w:rPr>
          <w:rFonts w:ascii="Arial" w:hAnsi="Arial" w:cs="Arial"/>
          <w:sz w:val="20"/>
          <w:szCs w:val="20"/>
        </w:rPr>
        <w:t>community in</w:t>
      </w:r>
      <w:r w:rsidR="00F904D4" w:rsidRPr="00F279B1">
        <w:rPr>
          <w:rFonts w:ascii="Arial" w:hAnsi="Arial" w:cs="Arial"/>
          <w:sz w:val="20"/>
          <w:szCs w:val="20"/>
        </w:rPr>
        <w:t xml:space="preserve"> the three countries</w:t>
      </w:r>
      <w:r w:rsidR="008A7234" w:rsidRPr="00F279B1">
        <w:rPr>
          <w:rFonts w:ascii="Arial" w:hAnsi="Arial" w:cs="Arial"/>
          <w:sz w:val="20"/>
          <w:szCs w:val="20"/>
        </w:rPr>
        <w:t xml:space="preserve"> and beyond</w:t>
      </w:r>
    </w:p>
    <w:p w14:paraId="04E858EB" w14:textId="1C51BDCE" w:rsidR="00F904D4" w:rsidRPr="00F279B1" w:rsidRDefault="00F904D4"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Agribusiness </w:t>
      </w:r>
      <w:r w:rsidR="00F279B1" w:rsidRPr="00F279B1">
        <w:rPr>
          <w:rFonts w:ascii="Arial" w:hAnsi="Arial" w:cs="Arial"/>
          <w:sz w:val="20"/>
          <w:szCs w:val="20"/>
        </w:rPr>
        <w:t>SMEs and</w:t>
      </w:r>
      <w:r w:rsidR="008A7234" w:rsidRPr="00F279B1">
        <w:rPr>
          <w:rFonts w:ascii="Arial" w:hAnsi="Arial" w:cs="Arial"/>
          <w:sz w:val="20"/>
          <w:szCs w:val="20"/>
        </w:rPr>
        <w:t xml:space="preserve"> </w:t>
      </w:r>
      <w:r w:rsidRPr="00F279B1">
        <w:rPr>
          <w:rFonts w:ascii="Arial" w:hAnsi="Arial" w:cs="Arial"/>
          <w:sz w:val="20"/>
          <w:szCs w:val="20"/>
        </w:rPr>
        <w:t>Cooperatives</w:t>
      </w:r>
    </w:p>
    <w:p w14:paraId="7ABFC4E4" w14:textId="2DCCEAA6" w:rsidR="00F904D4" w:rsidRPr="00F279B1" w:rsidRDefault="00F904D4"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lastRenderedPageBreak/>
        <w:t>Climate Smart Agricultu</w:t>
      </w:r>
      <w:r w:rsidR="00762D5A" w:rsidRPr="00F279B1">
        <w:rPr>
          <w:rFonts w:ascii="Arial" w:hAnsi="Arial" w:cs="Arial"/>
          <w:sz w:val="20"/>
          <w:szCs w:val="20"/>
        </w:rPr>
        <w:t>re (CSA)</w:t>
      </w:r>
      <w:r w:rsidRPr="00F279B1">
        <w:rPr>
          <w:rFonts w:ascii="Arial" w:hAnsi="Arial" w:cs="Arial"/>
          <w:sz w:val="20"/>
          <w:szCs w:val="20"/>
        </w:rPr>
        <w:t xml:space="preserve"> Service Providers</w:t>
      </w:r>
    </w:p>
    <w:p w14:paraId="24BAF98E" w14:textId="2D98C9E4" w:rsidR="002518CE" w:rsidRPr="00F279B1" w:rsidRDefault="0061599C" w:rsidP="002518CE">
      <w:pPr>
        <w:pStyle w:val="ListParagraph"/>
        <w:numPr>
          <w:ilvl w:val="0"/>
          <w:numId w:val="39"/>
        </w:numPr>
        <w:spacing w:after="0"/>
        <w:jc w:val="both"/>
        <w:rPr>
          <w:rFonts w:ascii="Arial" w:hAnsi="Arial" w:cs="Arial"/>
          <w:sz w:val="20"/>
          <w:szCs w:val="20"/>
        </w:rPr>
      </w:pPr>
      <w:r w:rsidRPr="00F279B1">
        <w:rPr>
          <w:rFonts w:ascii="Arial" w:hAnsi="Arial" w:cs="Arial"/>
          <w:sz w:val="20"/>
          <w:szCs w:val="20"/>
        </w:rPr>
        <w:t>Key line government ministries, agencies and departments (MADs)</w:t>
      </w:r>
      <w:r w:rsidR="00F904D4" w:rsidRPr="00F279B1">
        <w:rPr>
          <w:rFonts w:ascii="Arial" w:hAnsi="Arial" w:cs="Arial"/>
          <w:sz w:val="20"/>
          <w:szCs w:val="20"/>
        </w:rPr>
        <w:t xml:space="preserve"> in the 3 countries (Kenya, Tanzania, and Uganda) – </w:t>
      </w:r>
      <w:r w:rsidRPr="00F279B1">
        <w:rPr>
          <w:rFonts w:ascii="Arial" w:hAnsi="Arial" w:cs="Arial"/>
          <w:sz w:val="20"/>
          <w:szCs w:val="20"/>
        </w:rPr>
        <w:t>e.g.</w:t>
      </w:r>
      <w:r w:rsidR="00F904D4" w:rsidRPr="00F279B1">
        <w:rPr>
          <w:rFonts w:ascii="Arial" w:hAnsi="Arial" w:cs="Arial"/>
          <w:sz w:val="20"/>
          <w:szCs w:val="20"/>
        </w:rPr>
        <w:t>, Ministr</w:t>
      </w:r>
      <w:r w:rsidRPr="00F279B1">
        <w:rPr>
          <w:rFonts w:ascii="Arial" w:hAnsi="Arial" w:cs="Arial"/>
          <w:sz w:val="20"/>
          <w:szCs w:val="20"/>
        </w:rPr>
        <w:t>ies</w:t>
      </w:r>
      <w:r w:rsidR="00F904D4" w:rsidRPr="00F279B1">
        <w:rPr>
          <w:rFonts w:ascii="Arial" w:hAnsi="Arial" w:cs="Arial"/>
          <w:sz w:val="20"/>
          <w:szCs w:val="20"/>
        </w:rPr>
        <w:t xml:space="preserve"> of Agriculture, Trade, </w:t>
      </w:r>
      <w:r w:rsidR="003F5287" w:rsidRPr="00F279B1">
        <w:rPr>
          <w:rFonts w:ascii="Arial" w:hAnsi="Arial" w:cs="Arial"/>
          <w:sz w:val="20"/>
          <w:szCs w:val="20"/>
        </w:rPr>
        <w:t xml:space="preserve">Water and the </w:t>
      </w:r>
      <w:r w:rsidR="008A7234" w:rsidRPr="00F279B1">
        <w:rPr>
          <w:rFonts w:ascii="Arial" w:hAnsi="Arial" w:cs="Arial"/>
          <w:sz w:val="20"/>
          <w:szCs w:val="20"/>
        </w:rPr>
        <w:t>Environment</w:t>
      </w:r>
    </w:p>
    <w:p w14:paraId="653C2953" w14:textId="5985FAD5" w:rsidR="00F904D4" w:rsidRPr="00F279B1" w:rsidRDefault="00F904D4"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Media </w:t>
      </w:r>
      <w:r w:rsidR="003F5287" w:rsidRPr="00F279B1">
        <w:rPr>
          <w:rFonts w:ascii="Arial" w:hAnsi="Arial" w:cs="Arial"/>
          <w:sz w:val="20"/>
          <w:szCs w:val="20"/>
        </w:rPr>
        <w:t xml:space="preserve">houses (including traditional and new) </w:t>
      </w:r>
      <w:r w:rsidR="00745548" w:rsidRPr="00F279B1">
        <w:rPr>
          <w:rFonts w:ascii="Arial" w:hAnsi="Arial" w:cs="Arial"/>
          <w:sz w:val="20"/>
          <w:szCs w:val="20"/>
        </w:rPr>
        <w:t>at local</w:t>
      </w:r>
      <w:r w:rsidR="003F5287" w:rsidRPr="00F279B1">
        <w:rPr>
          <w:rFonts w:ascii="Arial" w:hAnsi="Arial" w:cs="Arial"/>
          <w:sz w:val="20"/>
          <w:szCs w:val="20"/>
        </w:rPr>
        <w:t xml:space="preserve">, </w:t>
      </w:r>
      <w:r w:rsidRPr="00F279B1">
        <w:rPr>
          <w:rFonts w:ascii="Arial" w:hAnsi="Arial" w:cs="Arial"/>
          <w:sz w:val="20"/>
          <w:szCs w:val="20"/>
        </w:rPr>
        <w:t xml:space="preserve">national </w:t>
      </w:r>
      <w:r w:rsidR="003F5287" w:rsidRPr="00F279B1">
        <w:rPr>
          <w:rFonts w:ascii="Arial" w:hAnsi="Arial" w:cs="Arial"/>
          <w:sz w:val="20"/>
          <w:szCs w:val="20"/>
        </w:rPr>
        <w:t>and international level</w:t>
      </w:r>
    </w:p>
    <w:p w14:paraId="1F3A9958" w14:textId="77777777" w:rsidR="00745548" w:rsidRPr="00F279B1" w:rsidRDefault="00F904D4"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Research </w:t>
      </w:r>
      <w:r w:rsidR="00745548" w:rsidRPr="00F279B1">
        <w:rPr>
          <w:rFonts w:ascii="Arial" w:hAnsi="Arial" w:cs="Arial"/>
          <w:sz w:val="20"/>
          <w:szCs w:val="20"/>
        </w:rPr>
        <w:t>Institutions</w:t>
      </w:r>
      <w:r w:rsidRPr="00F279B1">
        <w:rPr>
          <w:rFonts w:ascii="Arial" w:hAnsi="Arial" w:cs="Arial"/>
          <w:sz w:val="20"/>
          <w:szCs w:val="20"/>
        </w:rPr>
        <w:t xml:space="preserve"> </w:t>
      </w:r>
    </w:p>
    <w:p w14:paraId="500A4791" w14:textId="6B601BAA" w:rsidR="00F904D4" w:rsidRPr="00F279B1" w:rsidRDefault="00745548"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The a</w:t>
      </w:r>
      <w:r w:rsidR="00F904D4" w:rsidRPr="00F279B1">
        <w:rPr>
          <w:rFonts w:ascii="Arial" w:hAnsi="Arial" w:cs="Arial"/>
          <w:sz w:val="20"/>
          <w:szCs w:val="20"/>
        </w:rPr>
        <w:t>cademi</w:t>
      </w:r>
      <w:r w:rsidR="006862DD" w:rsidRPr="00F279B1">
        <w:rPr>
          <w:rFonts w:ascii="Arial" w:hAnsi="Arial" w:cs="Arial"/>
          <w:sz w:val="20"/>
          <w:szCs w:val="20"/>
        </w:rPr>
        <w:t xml:space="preserve">a </w:t>
      </w:r>
    </w:p>
    <w:p w14:paraId="35686D87" w14:textId="03625E82" w:rsidR="00F904D4" w:rsidRPr="00F279B1" w:rsidRDefault="00745548"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The </w:t>
      </w:r>
      <w:r w:rsidR="00F904D4" w:rsidRPr="00F279B1">
        <w:rPr>
          <w:rFonts w:ascii="Arial" w:hAnsi="Arial" w:cs="Arial"/>
          <w:sz w:val="20"/>
          <w:szCs w:val="20"/>
        </w:rPr>
        <w:t xml:space="preserve">donor community in the three countries </w:t>
      </w:r>
    </w:p>
    <w:p w14:paraId="6FD060FD" w14:textId="6A468A3D" w:rsidR="002518CE" w:rsidRPr="00F279B1" w:rsidRDefault="002518CE"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Consortium partners and their key stakeholders </w:t>
      </w:r>
    </w:p>
    <w:p w14:paraId="57E3C0C9" w14:textId="77777777" w:rsidR="00745548" w:rsidRPr="00F279B1" w:rsidRDefault="00F904D4"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Like minded </w:t>
      </w:r>
      <w:r w:rsidR="00745548" w:rsidRPr="00F279B1">
        <w:rPr>
          <w:rFonts w:ascii="Arial" w:hAnsi="Arial" w:cs="Arial"/>
          <w:sz w:val="20"/>
          <w:szCs w:val="20"/>
        </w:rPr>
        <w:t xml:space="preserve">individuals and </w:t>
      </w:r>
      <w:r w:rsidRPr="00F279B1">
        <w:rPr>
          <w:rFonts w:ascii="Arial" w:hAnsi="Arial" w:cs="Arial"/>
          <w:sz w:val="20"/>
          <w:szCs w:val="20"/>
        </w:rPr>
        <w:t>organisations</w:t>
      </w:r>
    </w:p>
    <w:p w14:paraId="06190613" w14:textId="1A13CDE2" w:rsidR="00873E7D" w:rsidRPr="00F279B1" w:rsidRDefault="00F904D4"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Women and youth </w:t>
      </w:r>
      <w:r w:rsidR="00745548" w:rsidRPr="00F279B1">
        <w:rPr>
          <w:rFonts w:ascii="Arial" w:hAnsi="Arial" w:cs="Arial"/>
          <w:sz w:val="20"/>
          <w:szCs w:val="20"/>
        </w:rPr>
        <w:t xml:space="preserve">focused </w:t>
      </w:r>
      <w:r w:rsidRPr="00F279B1">
        <w:rPr>
          <w:rFonts w:ascii="Arial" w:hAnsi="Arial" w:cs="Arial"/>
          <w:sz w:val="20"/>
          <w:szCs w:val="20"/>
        </w:rPr>
        <w:t>organisations</w:t>
      </w:r>
    </w:p>
    <w:p w14:paraId="04CE0F3A" w14:textId="58547CC8" w:rsidR="00745548" w:rsidRPr="00F279B1" w:rsidRDefault="00745548" w:rsidP="00411C3C">
      <w:pPr>
        <w:pStyle w:val="ListParagraph"/>
        <w:numPr>
          <w:ilvl w:val="0"/>
          <w:numId w:val="39"/>
        </w:numPr>
        <w:spacing w:after="0"/>
        <w:jc w:val="both"/>
        <w:rPr>
          <w:rFonts w:ascii="Arial" w:hAnsi="Arial" w:cs="Arial"/>
          <w:sz w:val="20"/>
          <w:szCs w:val="20"/>
        </w:rPr>
      </w:pPr>
      <w:r w:rsidRPr="00F279B1">
        <w:rPr>
          <w:rFonts w:ascii="Arial" w:hAnsi="Arial" w:cs="Arial"/>
          <w:sz w:val="20"/>
          <w:szCs w:val="20"/>
        </w:rPr>
        <w:t xml:space="preserve">Members of the </w:t>
      </w:r>
      <w:r w:rsidR="008A7234" w:rsidRPr="00F279B1">
        <w:rPr>
          <w:rFonts w:ascii="Arial" w:hAnsi="Arial" w:cs="Arial"/>
          <w:sz w:val="20"/>
          <w:szCs w:val="20"/>
        </w:rPr>
        <w:t>public</w:t>
      </w:r>
    </w:p>
    <w:p w14:paraId="1C16C602" w14:textId="078B9355" w:rsidR="00745548" w:rsidRPr="00F279B1" w:rsidRDefault="00745548" w:rsidP="00745548">
      <w:pPr>
        <w:spacing w:after="0"/>
        <w:jc w:val="both"/>
        <w:rPr>
          <w:rFonts w:ascii="Arial" w:hAnsi="Arial" w:cs="Arial"/>
          <w:sz w:val="20"/>
          <w:szCs w:val="20"/>
        </w:rPr>
      </w:pPr>
    </w:p>
    <w:p w14:paraId="1AFD142B" w14:textId="0D5EB78E" w:rsidR="00D84826" w:rsidRDefault="005A1E57" w:rsidP="00D84826">
      <w:pPr>
        <w:rPr>
          <w:rFonts w:ascii="Dosis" w:hAnsi="Dosis" w:cs="Arial"/>
          <w:b/>
          <w:bCs/>
          <w:color w:val="92D050"/>
          <w:sz w:val="30"/>
          <w:szCs w:val="30"/>
        </w:rPr>
      </w:pPr>
      <w:r>
        <w:rPr>
          <w:rFonts w:ascii="Dosis" w:hAnsi="Dosis" w:cs="Arial"/>
          <w:b/>
          <w:bCs/>
          <w:color w:val="92D050"/>
          <w:sz w:val="30"/>
          <w:szCs w:val="30"/>
        </w:rPr>
        <w:t>Purpose</w:t>
      </w:r>
      <w:r w:rsidR="00D84826">
        <w:rPr>
          <w:rFonts w:ascii="Dosis" w:hAnsi="Dosis" w:cs="Arial"/>
          <w:b/>
          <w:bCs/>
          <w:color w:val="92D050"/>
          <w:sz w:val="30"/>
          <w:szCs w:val="30"/>
        </w:rPr>
        <w:t xml:space="preserve"> of the assignment </w:t>
      </w:r>
    </w:p>
    <w:p w14:paraId="109FE96A" w14:textId="683B27B7" w:rsidR="00745548" w:rsidRPr="00271DFD" w:rsidRDefault="00216BAD" w:rsidP="005C2F4A">
      <w:pPr>
        <w:rPr>
          <w:rFonts w:ascii="Arial" w:hAnsi="Arial" w:cs="Arial"/>
          <w:sz w:val="20"/>
          <w:szCs w:val="20"/>
          <w:lang w:val="en-IE"/>
        </w:rPr>
      </w:pPr>
      <w:r w:rsidRPr="00271DFD">
        <w:rPr>
          <w:rFonts w:ascii="Arial" w:hAnsi="Arial" w:cs="Arial"/>
          <w:sz w:val="20"/>
          <w:szCs w:val="20"/>
        </w:rPr>
        <w:t>The main objective of the assignment is for the hired</w:t>
      </w:r>
      <w:r w:rsidR="007305EE" w:rsidRPr="00271DFD">
        <w:rPr>
          <w:rFonts w:ascii="Arial" w:hAnsi="Arial" w:cs="Arial"/>
          <w:sz w:val="20"/>
          <w:szCs w:val="20"/>
        </w:rPr>
        <w:t xml:space="preserve"> individual </w:t>
      </w:r>
      <w:r w:rsidRPr="00271DFD">
        <w:rPr>
          <w:rFonts w:ascii="Arial" w:hAnsi="Arial" w:cs="Arial"/>
          <w:sz w:val="20"/>
          <w:szCs w:val="20"/>
        </w:rPr>
        <w:t>consultant</w:t>
      </w:r>
      <w:r w:rsidR="00E51AAF" w:rsidRPr="00271DFD">
        <w:rPr>
          <w:rFonts w:ascii="Arial" w:hAnsi="Arial" w:cs="Arial"/>
          <w:sz w:val="20"/>
          <w:szCs w:val="20"/>
        </w:rPr>
        <w:t xml:space="preserve"> and/or</w:t>
      </w:r>
      <w:r w:rsidR="007305EE" w:rsidRPr="00271DFD">
        <w:rPr>
          <w:rFonts w:ascii="Arial" w:hAnsi="Arial" w:cs="Arial"/>
          <w:sz w:val="20"/>
          <w:szCs w:val="20"/>
        </w:rPr>
        <w:t xml:space="preserve"> </w:t>
      </w:r>
      <w:r w:rsidRPr="00271DFD">
        <w:rPr>
          <w:rFonts w:ascii="Arial" w:hAnsi="Arial" w:cs="Arial"/>
          <w:sz w:val="20"/>
          <w:szCs w:val="20"/>
        </w:rPr>
        <w:t xml:space="preserve">company to </w:t>
      </w:r>
      <w:r w:rsidR="008E161C" w:rsidRPr="00271DFD">
        <w:rPr>
          <w:rFonts w:ascii="Arial" w:hAnsi="Arial" w:cs="Arial"/>
          <w:sz w:val="20"/>
          <w:szCs w:val="20"/>
        </w:rPr>
        <w:t xml:space="preserve">work closely with the CRAFT Project Management Unit (PMU) to develop </w:t>
      </w:r>
      <w:r w:rsidR="006746FA" w:rsidRPr="00271DFD">
        <w:rPr>
          <w:rFonts w:ascii="Arial" w:hAnsi="Arial" w:cs="Arial"/>
          <w:sz w:val="20"/>
          <w:szCs w:val="20"/>
        </w:rPr>
        <w:t>an interactive website that will improve</w:t>
      </w:r>
      <w:r w:rsidR="001772FF" w:rsidRPr="00271DFD">
        <w:rPr>
          <w:rFonts w:ascii="Arial" w:hAnsi="Arial" w:cs="Arial"/>
          <w:sz w:val="20"/>
          <w:szCs w:val="20"/>
        </w:rPr>
        <w:t xml:space="preserve"> the Project’s b</w:t>
      </w:r>
      <w:r w:rsidR="006D2342" w:rsidRPr="00271DFD">
        <w:rPr>
          <w:rFonts w:ascii="Arial" w:hAnsi="Arial" w:cs="Arial"/>
          <w:sz w:val="20"/>
          <w:szCs w:val="20"/>
        </w:rPr>
        <w:t>rand</w:t>
      </w:r>
      <w:r w:rsidR="006746FA" w:rsidRPr="00271DFD">
        <w:rPr>
          <w:rFonts w:ascii="Arial" w:hAnsi="Arial" w:cs="Arial"/>
          <w:sz w:val="20"/>
          <w:szCs w:val="20"/>
          <w:lang w:val="en-IE"/>
        </w:rPr>
        <w:t xml:space="preserve"> and presence on the</w:t>
      </w:r>
      <w:r w:rsidR="006D2342" w:rsidRPr="00271DFD">
        <w:rPr>
          <w:rFonts w:ascii="Arial" w:hAnsi="Arial" w:cs="Arial"/>
          <w:sz w:val="20"/>
          <w:szCs w:val="20"/>
          <w:lang w:val="en-IE"/>
        </w:rPr>
        <w:t xml:space="preserve"> Internet</w:t>
      </w:r>
      <w:r w:rsidR="006746FA" w:rsidRPr="00271DFD">
        <w:rPr>
          <w:rFonts w:ascii="Arial" w:hAnsi="Arial" w:cs="Arial"/>
          <w:sz w:val="20"/>
          <w:szCs w:val="20"/>
          <w:lang w:val="en-IE"/>
        </w:rPr>
        <w:t xml:space="preserve"> and</w:t>
      </w:r>
      <w:r w:rsidR="001772FF" w:rsidRPr="00271DFD">
        <w:rPr>
          <w:rFonts w:ascii="Arial" w:hAnsi="Arial" w:cs="Arial"/>
          <w:sz w:val="20"/>
          <w:szCs w:val="20"/>
          <w:lang w:val="en-IE"/>
        </w:rPr>
        <w:t xml:space="preserve"> e</w:t>
      </w:r>
      <w:r w:rsidR="006746FA" w:rsidRPr="00271DFD">
        <w:rPr>
          <w:rFonts w:ascii="Arial" w:hAnsi="Arial" w:cs="Arial"/>
          <w:sz w:val="20"/>
          <w:szCs w:val="20"/>
          <w:lang w:val="en-IE"/>
        </w:rPr>
        <w:t xml:space="preserve">nable it to reach out to </w:t>
      </w:r>
      <w:r w:rsidR="005C2F4A" w:rsidRPr="00271DFD">
        <w:rPr>
          <w:rFonts w:ascii="Arial" w:hAnsi="Arial" w:cs="Arial"/>
          <w:sz w:val="20"/>
          <w:szCs w:val="20"/>
          <w:lang w:val="en-IE"/>
        </w:rPr>
        <w:t xml:space="preserve">its </w:t>
      </w:r>
      <w:r w:rsidR="006746FA" w:rsidRPr="00271DFD">
        <w:rPr>
          <w:rFonts w:ascii="Arial" w:hAnsi="Arial" w:cs="Arial"/>
          <w:sz w:val="20"/>
          <w:szCs w:val="20"/>
          <w:lang w:val="en-IE"/>
        </w:rPr>
        <w:t>current and prospective audiences.</w:t>
      </w:r>
    </w:p>
    <w:p w14:paraId="0A8408C6" w14:textId="4121CB53" w:rsidR="00D97376" w:rsidRPr="00271DFD" w:rsidRDefault="00D97376" w:rsidP="005C2F4A">
      <w:pPr>
        <w:rPr>
          <w:rFonts w:ascii="Arial" w:hAnsi="Arial" w:cs="Arial"/>
          <w:sz w:val="20"/>
          <w:szCs w:val="20"/>
          <w:lang w:val="en-IE"/>
        </w:rPr>
      </w:pPr>
      <w:r w:rsidRPr="00271DFD">
        <w:rPr>
          <w:rFonts w:ascii="Arial" w:hAnsi="Arial" w:cs="Arial"/>
          <w:sz w:val="20"/>
          <w:szCs w:val="20"/>
          <w:lang w:val="en-IE"/>
        </w:rPr>
        <w:t xml:space="preserve">The online platform </w:t>
      </w:r>
      <w:r w:rsidR="000B63E5" w:rsidRPr="00271DFD">
        <w:rPr>
          <w:rFonts w:ascii="Arial" w:hAnsi="Arial" w:cs="Arial"/>
          <w:sz w:val="20"/>
          <w:szCs w:val="20"/>
          <w:lang w:val="en-IE"/>
        </w:rPr>
        <w:t xml:space="preserve">should </w:t>
      </w:r>
      <w:r w:rsidRPr="00271DFD">
        <w:rPr>
          <w:rFonts w:ascii="Arial" w:hAnsi="Arial" w:cs="Arial"/>
          <w:sz w:val="20"/>
          <w:szCs w:val="20"/>
          <w:lang w:val="en-IE"/>
        </w:rPr>
        <w:t xml:space="preserve">also enable the Project to establish and maintain </w:t>
      </w:r>
      <w:r w:rsidR="00272717" w:rsidRPr="00271DFD">
        <w:rPr>
          <w:rFonts w:ascii="Arial" w:hAnsi="Arial" w:cs="Arial"/>
          <w:sz w:val="20"/>
          <w:szCs w:val="20"/>
          <w:lang w:val="en-IE"/>
        </w:rPr>
        <w:t>a high level of visibility</w:t>
      </w:r>
      <w:r w:rsidR="009D2E03" w:rsidRPr="00271DFD">
        <w:rPr>
          <w:rFonts w:ascii="Arial" w:hAnsi="Arial" w:cs="Arial"/>
          <w:sz w:val="20"/>
          <w:szCs w:val="20"/>
          <w:lang w:val="en-IE"/>
        </w:rPr>
        <w:t>.</w:t>
      </w:r>
    </w:p>
    <w:p w14:paraId="773C64A3" w14:textId="62EDA9F6" w:rsidR="00272717" w:rsidRPr="00271DFD" w:rsidRDefault="00272717" w:rsidP="005C2F4A">
      <w:pPr>
        <w:rPr>
          <w:rFonts w:ascii="Arial" w:hAnsi="Arial" w:cs="Arial"/>
          <w:sz w:val="20"/>
          <w:szCs w:val="20"/>
          <w:lang w:val="en-IE"/>
        </w:rPr>
      </w:pPr>
    </w:p>
    <w:p w14:paraId="72516A81" w14:textId="77777777" w:rsidR="00966FA7" w:rsidRDefault="005A1E57" w:rsidP="005C2F4A">
      <w:pPr>
        <w:rPr>
          <w:rFonts w:ascii="Dosis" w:hAnsi="Dosis" w:cs="Arial"/>
          <w:b/>
          <w:bCs/>
          <w:color w:val="92D050"/>
          <w:sz w:val="30"/>
          <w:szCs w:val="30"/>
        </w:rPr>
      </w:pPr>
      <w:r>
        <w:rPr>
          <w:rFonts w:ascii="Dosis" w:hAnsi="Dosis" w:cs="Arial"/>
          <w:b/>
          <w:bCs/>
          <w:color w:val="92D050"/>
          <w:sz w:val="30"/>
          <w:szCs w:val="30"/>
        </w:rPr>
        <w:t xml:space="preserve">Specific objectives of the assignment </w:t>
      </w:r>
    </w:p>
    <w:p w14:paraId="5B37727E" w14:textId="5D9D3043" w:rsidR="005C2F4A" w:rsidRPr="00271DFD" w:rsidRDefault="006D22AE" w:rsidP="005C2F4A">
      <w:pPr>
        <w:rPr>
          <w:rFonts w:ascii="Arial" w:hAnsi="Arial" w:cs="Arial"/>
          <w:b/>
          <w:bCs/>
          <w:color w:val="92D050"/>
          <w:sz w:val="20"/>
          <w:szCs w:val="20"/>
        </w:rPr>
      </w:pPr>
      <w:r w:rsidRPr="00271DFD">
        <w:rPr>
          <w:rFonts w:ascii="Arial" w:hAnsi="Arial" w:cs="Arial"/>
          <w:sz w:val="20"/>
          <w:szCs w:val="20"/>
        </w:rPr>
        <w:t>The web site should be based on the following technologies:</w:t>
      </w:r>
    </w:p>
    <w:p w14:paraId="14740AC2" w14:textId="4CD22E1A" w:rsidR="00636273" w:rsidRPr="00271DFD" w:rsidRDefault="004D418B" w:rsidP="00636273">
      <w:pPr>
        <w:rPr>
          <w:rFonts w:ascii="Arial" w:hAnsi="Arial" w:cs="Arial"/>
          <w:sz w:val="20"/>
          <w:szCs w:val="20"/>
        </w:rPr>
      </w:pPr>
      <w:r w:rsidRPr="00271DFD">
        <w:rPr>
          <w:rFonts w:ascii="Arial" w:hAnsi="Arial" w:cs="Arial"/>
          <w:b/>
          <w:bCs/>
          <w:sz w:val="20"/>
          <w:szCs w:val="20"/>
          <w:lang w:val="en-US"/>
        </w:rPr>
        <w:t xml:space="preserve">Front end </w:t>
      </w:r>
    </w:p>
    <w:p w14:paraId="42CD7690" w14:textId="2BAEBCD7" w:rsidR="00636273" w:rsidRPr="00271DFD" w:rsidRDefault="00636273" w:rsidP="00966FA7">
      <w:pPr>
        <w:pStyle w:val="ListParagraph"/>
        <w:numPr>
          <w:ilvl w:val="0"/>
          <w:numId w:val="44"/>
        </w:numPr>
        <w:rPr>
          <w:rFonts w:ascii="Arial" w:hAnsi="Arial" w:cs="Arial"/>
          <w:sz w:val="20"/>
          <w:szCs w:val="20"/>
        </w:rPr>
      </w:pPr>
      <w:r w:rsidRPr="00271DFD">
        <w:rPr>
          <w:rFonts w:ascii="Arial" w:hAnsi="Arial" w:cs="Arial"/>
          <w:sz w:val="20"/>
          <w:szCs w:val="20"/>
          <w:lang w:val="en-US"/>
        </w:rPr>
        <w:t xml:space="preserve">A catchy web design that highlights the </w:t>
      </w:r>
      <w:r w:rsidR="00966FA7" w:rsidRPr="00271DFD">
        <w:rPr>
          <w:rFonts w:ascii="Arial" w:hAnsi="Arial" w:cs="Arial"/>
          <w:sz w:val="20"/>
          <w:szCs w:val="20"/>
          <w:lang w:val="en-US"/>
        </w:rPr>
        <w:t xml:space="preserve">CRAFT </w:t>
      </w:r>
      <w:r w:rsidRPr="00271DFD">
        <w:rPr>
          <w:rFonts w:ascii="Arial" w:hAnsi="Arial" w:cs="Arial"/>
          <w:sz w:val="20"/>
          <w:szCs w:val="20"/>
          <w:lang w:val="en-US"/>
        </w:rPr>
        <w:t xml:space="preserve">brand in theme, </w:t>
      </w:r>
      <w:r w:rsidR="008A7234" w:rsidRPr="00271DFD">
        <w:rPr>
          <w:rFonts w:ascii="Arial" w:hAnsi="Arial" w:cs="Arial"/>
          <w:sz w:val="20"/>
          <w:szCs w:val="20"/>
          <w:lang w:val="en-US"/>
        </w:rPr>
        <w:t>color,</w:t>
      </w:r>
      <w:r w:rsidRPr="00271DFD">
        <w:rPr>
          <w:rFonts w:ascii="Arial" w:hAnsi="Arial" w:cs="Arial"/>
          <w:sz w:val="20"/>
          <w:szCs w:val="20"/>
          <w:lang w:val="en-US"/>
        </w:rPr>
        <w:t xml:space="preserve"> and font, and provides relevant information </w:t>
      </w:r>
      <w:r w:rsidR="00966FA7" w:rsidRPr="00271DFD">
        <w:rPr>
          <w:rFonts w:ascii="Arial" w:hAnsi="Arial" w:cs="Arial"/>
          <w:sz w:val="20"/>
          <w:szCs w:val="20"/>
          <w:lang w:val="en-US"/>
        </w:rPr>
        <w:t xml:space="preserve">about the project </w:t>
      </w:r>
      <w:r w:rsidRPr="00271DFD">
        <w:rPr>
          <w:rFonts w:ascii="Arial" w:hAnsi="Arial" w:cs="Arial"/>
          <w:sz w:val="20"/>
          <w:szCs w:val="20"/>
          <w:lang w:val="en-US"/>
        </w:rPr>
        <w:t>to current and new subscribers</w:t>
      </w:r>
      <w:r w:rsidR="00966FA7" w:rsidRPr="00271DFD">
        <w:rPr>
          <w:rFonts w:ascii="Arial" w:hAnsi="Arial" w:cs="Arial"/>
          <w:sz w:val="20"/>
          <w:szCs w:val="20"/>
          <w:lang w:val="en-US"/>
        </w:rPr>
        <w:t>.</w:t>
      </w:r>
      <w:r w:rsidRPr="00271DFD">
        <w:rPr>
          <w:rFonts w:ascii="Arial" w:hAnsi="Arial" w:cs="Arial"/>
          <w:sz w:val="20"/>
          <w:szCs w:val="20"/>
          <w:lang w:val="en-US"/>
        </w:rPr>
        <w:t xml:space="preserve"> </w:t>
      </w:r>
    </w:p>
    <w:p w14:paraId="5F4A5418" w14:textId="44805AB7" w:rsidR="00636273" w:rsidRPr="00271DFD" w:rsidRDefault="00636273" w:rsidP="00966FA7">
      <w:pPr>
        <w:pStyle w:val="ListParagraph"/>
        <w:numPr>
          <w:ilvl w:val="0"/>
          <w:numId w:val="44"/>
        </w:numPr>
        <w:rPr>
          <w:rFonts w:ascii="Arial" w:hAnsi="Arial" w:cs="Arial"/>
          <w:sz w:val="20"/>
          <w:szCs w:val="20"/>
        </w:rPr>
      </w:pPr>
      <w:r w:rsidRPr="00271DFD">
        <w:rPr>
          <w:rFonts w:ascii="Arial" w:hAnsi="Arial" w:cs="Arial"/>
          <w:sz w:val="20"/>
          <w:szCs w:val="20"/>
          <w:lang w:val="en-US"/>
        </w:rPr>
        <w:t>A de-congested home page with aptly placed highlights of key items from all web pages</w:t>
      </w:r>
      <w:r w:rsidR="00966FA7" w:rsidRPr="00271DFD">
        <w:rPr>
          <w:rFonts w:ascii="Arial" w:hAnsi="Arial" w:cs="Arial"/>
          <w:sz w:val="20"/>
          <w:szCs w:val="20"/>
          <w:lang w:val="en-US"/>
        </w:rPr>
        <w:t>.</w:t>
      </w:r>
      <w:r w:rsidRPr="00271DFD">
        <w:rPr>
          <w:rFonts w:ascii="Arial" w:hAnsi="Arial" w:cs="Arial"/>
          <w:sz w:val="20"/>
          <w:szCs w:val="20"/>
          <w:lang w:val="en-US"/>
        </w:rPr>
        <w:t xml:space="preserve"> </w:t>
      </w:r>
    </w:p>
    <w:p w14:paraId="4188F822" w14:textId="61CA8E84" w:rsidR="00636273" w:rsidRPr="00271DFD" w:rsidRDefault="00636273" w:rsidP="00966FA7">
      <w:pPr>
        <w:pStyle w:val="ListParagraph"/>
        <w:numPr>
          <w:ilvl w:val="0"/>
          <w:numId w:val="44"/>
        </w:numPr>
        <w:rPr>
          <w:rFonts w:ascii="Arial" w:hAnsi="Arial" w:cs="Arial"/>
          <w:sz w:val="20"/>
          <w:szCs w:val="20"/>
        </w:rPr>
      </w:pPr>
      <w:r w:rsidRPr="00271DFD">
        <w:rPr>
          <w:rFonts w:ascii="Arial" w:hAnsi="Arial" w:cs="Arial"/>
          <w:sz w:val="20"/>
          <w:szCs w:val="20"/>
          <w:lang w:val="en-US"/>
        </w:rPr>
        <w:t xml:space="preserve">A responsive and mobile friendly design that </w:t>
      </w:r>
      <w:r w:rsidR="00E51AAF" w:rsidRPr="00271DFD">
        <w:rPr>
          <w:rFonts w:ascii="Arial" w:hAnsi="Arial" w:cs="Arial"/>
          <w:sz w:val="20"/>
          <w:szCs w:val="20"/>
          <w:lang w:val="en-US"/>
        </w:rPr>
        <w:t>requires low bandwidth to load</w:t>
      </w:r>
      <w:r w:rsidR="008A7234" w:rsidRPr="00271DFD">
        <w:rPr>
          <w:rFonts w:ascii="Arial" w:hAnsi="Arial" w:cs="Arial"/>
          <w:sz w:val="20"/>
          <w:szCs w:val="20"/>
          <w:lang w:val="en-US"/>
        </w:rPr>
        <w:t xml:space="preserve"> </w:t>
      </w:r>
      <w:r w:rsidR="00E51AAF" w:rsidRPr="00271DFD">
        <w:rPr>
          <w:rFonts w:ascii="Arial" w:hAnsi="Arial" w:cs="Arial"/>
          <w:sz w:val="20"/>
          <w:szCs w:val="20"/>
          <w:lang w:val="en-US"/>
        </w:rPr>
        <w:t xml:space="preserve">and </w:t>
      </w:r>
      <w:r w:rsidRPr="00271DFD">
        <w:rPr>
          <w:rFonts w:ascii="Arial" w:hAnsi="Arial" w:cs="Arial"/>
          <w:sz w:val="20"/>
          <w:szCs w:val="20"/>
          <w:lang w:val="en-US"/>
        </w:rPr>
        <w:t>renders well on multiple devices (</w:t>
      </w:r>
      <w:r w:rsidR="00733096" w:rsidRPr="00271DFD">
        <w:rPr>
          <w:rFonts w:ascii="Arial" w:hAnsi="Arial" w:cs="Arial"/>
          <w:sz w:val="20"/>
          <w:szCs w:val="20"/>
          <w:lang w:val="en-US"/>
        </w:rPr>
        <w:t>e.</w:t>
      </w:r>
      <w:r w:rsidR="000B0BE2" w:rsidRPr="00271DFD">
        <w:rPr>
          <w:rFonts w:ascii="Arial" w:hAnsi="Arial" w:cs="Arial"/>
          <w:sz w:val="20"/>
          <w:szCs w:val="20"/>
          <w:lang w:val="en-US"/>
        </w:rPr>
        <w:t xml:space="preserve">g., </w:t>
      </w:r>
      <w:r w:rsidR="00966FA7" w:rsidRPr="00271DFD">
        <w:rPr>
          <w:rFonts w:ascii="Arial" w:hAnsi="Arial" w:cs="Arial"/>
          <w:sz w:val="20"/>
          <w:szCs w:val="20"/>
          <w:lang w:val="en-US"/>
        </w:rPr>
        <w:t xml:space="preserve">desktop </w:t>
      </w:r>
      <w:r w:rsidRPr="00271DFD">
        <w:rPr>
          <w:rFonts w:ascii="Arial" w:hAnsi="Arial" w:cs="Arial"/>
          <w:sz w:val="20"/>
          <w:szCs w:val="20"/>
          <w:lang w:val="en-US"/>
        </w:rPr>
        <w:t>computer</w:t>
      </w:r>
      <w:r w:rsidR="00966FA7" w:rsidRPr="00271DFD">
        <w:rPr>
          <w:rFonts w:ascii="Arial" w:hAnsi="Arial" w:cs="Arial"/>
          <w:sz w:val="20"/>
          <w:szCs w:val="20"/>
          <w:lang w:val="en-US"/>
        </w:rPr>
        <w:t>s</w:t>
      </w:r>
      <w:r w:rsidRPr="00271DFD">
        <w:rPr>
          <w:rFonts w:ascii="Arial" w:hAnsi="Arial" w:cs="Arial"/>
          <w:sz w:val="20"/>
          <w:szCs w:val="20"/>
          <w:lang w:val="en-US"/>
        </w:rPr>
        <w:t>,</w:t>
      </w:r>
      <w:r w:rsidR="00966FA7" w:rsidRPr="00271DFD">
        <w:rPr>
          <w:rFonts w:ascii="Arial" w:hAnsi="Arial" w:cs="Arial"/>
          <w:sz w:val="20"/>
          <w:szCs w:val="20"/>
          <w:lang w:val="en-US"/>
        </w:rPr>
        <w:t xml:space="preserve"> </w:t>
      </w:r>
      <w:r w:rsidR="00733096" w:rsidRPr="00271DFD">
        <w:rPr>
          <w:rFonts w:ascii="Arial" w:hAnsi="Arial" w:cs="Arial"/>
          <w:sz w:val="20"/>
          <w:szCs w:val="20"/>
          <w:lang w:val="en-US"/>
        </w:rPr>
        <w:t>laptops, tablet</w:t>
      </w:r>
      <w:r w:rsidR="008A7234" w:rsidRPr="00271DFD">
        <w:rPr>
          <w:rFonts w:ascii="Arial" w:hAnsi="Arial" w:cs="Arial"/>
          <w:sz w:val="20"/>
          <w:szCs w:val="20"/>
          <w:lang w:val="en-US"/>
        </w:rPr>
        <w:t>s</w:t>
      </w:r>
      <w:r w:rsidRPr="00271DFD">
        <w:rPr>
          <w:rFonts w:ascii="Arial" w:hAnsi="Arial" w:cs="Arial"/>
          <w:sz w:val="20"/>
          <w:szCs w:val="20"/>
          <w:lang w:val="en-US"/>
        </w:rPr>
        <w:t xml:space="preserve">, </w:t>
      </w:r>
      <w:r w:rsidR="005A2FA5" w:rsidRPr="00271DFD">
        <w:rPr>
          <w:rFonts w:ascii="Arial" w:hAnsi="Arial" w:cs="Arial"/>
          <w:sz w:val="20"/>
          <w:szCs w:val="20"/>
          <w:lang w:val="en-US"/>
        </w:rPr>
        <w:t>smart</w:t>
      </w:r>
      <w:r w:rsidR="00966FA7" w:rsidRPr="00271DFD">
        <w:rPr>
          <w:rFonts w:ascii="Arial" w:hAnsi="Arial" w:cs="Arial"/>
          <w:sz w:val="20"/>
          <w:szCs w:val="20"/>
          <w:lang w:val="en-US"/>
        </w:rPr>
        <w:t xml:space="preserve"> </w:t>
      </w:r>
      <w:r w:rsidRPr="00271DFD">
        <w:rPr>
          <w:rFonts w:ascii="Arial" w:hAnsi="Arial" w:cs="Arial"/>
          <w:sz w:val="20"/>
          <w:szCs w:val="20"/>
          <w:lang w:val="en-US"/>
        </w:rPr>
        <w:t>phone</w:t>
      </w:r>
      <w:r w:rsidR="005A2FA5" w:rsidRPr="00271DFD">
        <w:rPr>
          <w:rFonts w:ascii="Arial" w:hAnsi="Arial" w:cs="Arial"/>
          <w:sz w:val="20"/>
          <w:szCs w:val="20"/>
          <w:lang w:val="en-US"/>
        </w:rPr>
        <w:t>s, etc.</w:t>
      </w:r>
      <w:r w:rsidRPr="00271DFD">
        <w:rPr>
          <w:rFonts w:ascii="Arial" w:hAnsi="Arial" w:cs="Arial"/>
          <w:sz w:val="20"/>
          <w:szCs w:val="20"/>
          <w:lang w:val="en-US"/>
        </w:rPr>
        <w:t xml:space="preserve">) </w:t>
      </w:r>
    </w:p>
    <w:p w14:paraId="3EA3FAE8" w14:textId="77777777" w:rsidR="00636273" w:rsidRPr="00271DFD" w:rsidRDefault="00636273" w:rsidP="00966FA7">
      <w:pPr>
        <w:pStyle w:val="ListParagraph"/>
        <w:numPr>
          <w:ilvl w:val="0"/>
          <w:numId w:val="44"/>
        </w:numPr>
        <w:rPr>
          <w:rFonts w:ascii="Arial" w:hAnsi="Arial" w:cs="Arial"/>
          <w:sz w:val="20"/>
          <w:szCs w:val="20"/>
        </w:rPr>
      </w:pPr>
      <w:r w:rsidRPr="00271DFD">
        <w:rPr>
          <w:rFonts w:ascii="Arial" w:hAnsi="Arial" w:cs="Arial"/>
          <w:sz w:val="20"/>
          <w:szCs w:val="20"/>
          <w:lang w:val="en-US"/>
        </w:rPr>
        <w:t xml:space="preserve">Active links on visuals for a more interactive user experience </w:t>
      </w:r>
    </w:p>
    <w:p w14:paraId="33DD65DB" w14:textId="43DB6F9F" w:rsidR="00636273" w:rsidRPr="00271DFD" w:rsidRDefault="00E21E32" w:rsidP="00966FA7">
      <w:pPr>
        <w:pStyle w:val="ListParagraph"/>
        <w:numPr>
          <w:ilvl w:val="0"/>
          <w:numId w:val="44"/>
        </w:numPr>
        <w:rPr>
          <w:rFonts w:ascii="Arial" w:hAnsi="Arial" w:cs="Arial"/>
          <w:sz w:val="20"/>
          <w:szCs w:val="20"/>
        </w:rPr>
      </w:pPr>
      <w:r w:rsidRPr="00271DFD">
        <w:rPr>
          <w:rFonts w:ascii="Arial" w:hAnsi="Arial" w:cs="Arial"/>
          <w:sz w:val="20"/>
          <w:szCs w:val="20"/>
          <w:lang w:val="en-US"/>
        </w:rPr>
        <w:t xml:space="preserve">Home page with </w:t>
      </w:r>
      <w:r w:rsidR="004A13D2" w:rsidRPr="00271DFD">
        <w:rPr>
          <w:rFonts w:ascii="Arial" w:hAnsi="Arial" w:cs="Arial"/>
          <w:sz w:val="20"/>
          <w:szCs w:val="20"/>
          <w:lang w:val="en-US"/>
        </w:rPr>
        <w:t>5</w:t>
      </w:r>
      <w:r w:rsidR="00636273" w:rsidRPr="00271DFD">
        <w:rPr>
          <w:rFonts w:ascii="Arial" w:hAnsi="Arial" w:cs="Arial"/>
          <w:sz w:val="20"/>
          <w:szCs w:val="20"/>
          <w:lang w:val="en-US"/>
        </w:rPr>
        <w:t xml:space="preserve"> key </w:t>
      </w:r>
      <w:r w:rsidRPr="00271DFD">
        <w:rPr>
          <w:rFonts w:ascii="Arial" w:hAnsi="Arial" w:cs="Arial"/>
          <w:sz w:val="20"/>
          <w:szCs w:val="20"/>
          <w:lang w:val="en-US"/>
        </w:rPr>
        <w:t xml:space="preserve">landing </w:t>
      </w:r>
      <w:r w:rsidR="00636273" w:rsidRPr="00271DFD">
        <w:rPr>
          <w:rFonts w:ascii="Arial" w:hAnsi="Arial" w:cs="Arial"/>
          <w:sz w:val="20"/>
          <w:szCs w:val="20"/>
          <w:lang w:val="en-US"/>
        </w:rPr>
        <w:t xml:space="preserve">pages namely: </w:t>
      </w:r>
      <w:r w:rsidR="00243B34" w:rsidRPr="00271DFD">
        <w:rPr>
          <w:rFonts w:ascii="Arial" w:hAnsi="Arial" w:cs="Arial"/>
          <w:sz w:val="20"/>
          <w:szCs w:val="20"/>
          <w:lang w:val="en-US"/>
        </w:rPr>
        <w:t>about us, our partners</w:t>
      </w:r>
      <w:r w:rsidRPr="00271DFD">
        <w:rPr>
          <w:rFonts w:ascii="Arial" w:hAnsi="Arial" w:cs="Arial"/>
          <w:sz w:val="20"/>
          <w:szCs w:val="20"/>
          <w:lang w:val="en-US"/>
        </w:rPr>
        <w:t>hips</w:t>
      </w:r>
      <w:r w:rsidR="00243B34" w:rsidRPr="00271DFD">
        <w:rPr>
          <w:rFonts w:ascii="Arial" w:hAnsi="Arial" w:cs="Arial"/>
          <w:sz w:val="20"/>
          <w:szCs w:val="20"/>
          <w:lang w:val="en-US"/>
        </w:rPr>
        <w:t xml:space="preserve">, </w:t>
      </w:r>
      <w:r w:rsidR="00011CD9" w:rsidRPr="00271DFD">
        <w:rPr>
          <w:rFonts w:ascii="Arial" w:hAnsi="Arial" w:cs="Arial"/>
          <w:sz w:val="20"/>
          <w:szCs w:val="20"/>
          <w:lang w:val="en-US"/>
        </w:rPr>
        <w:t>resources</w:t>
      </w:r>
      <w:r w:rsidR="00243B34" w:rsidRPr="00271DFD">
        <w:rPr>
          <w:rFonts w:ascii="Arial" w:hAnsi="Arial" w:cs="Arial"/>
          <w:sz w:val="20"/>
          <w:szCs w:val="20"/>
          <w:lang w:val="en-US"/>
        </w:rPr>
        <w:t xml:space="preserve">, </w:t>
      </w:r>
      <w:r w:rsidR="004F2C54" w:rsidRPr="00271DFD">
        <w:rPr>
          <w:rFonts w:ascii="Arial" w:hAnsi="Arial" w:cs="Arial"/>
          <w:sz w:val="20"/>
          <w:szCs w:val="20"/>
          <w:lang w:val="en-US"/>
        </w:rPr>
        <w:t xml:space="preserve">latest </w:t>
      </w:r>
      <w:r w:rsidR="00DE60CF" w:rsidRPr="00271DFD">
        <w:rPr>
          <w:rFonts w:ascii="Arial" w:hAnsi="Arial" w:cs="Arial"/>
          <w:sz w:val="20"/>
          <w:szCs w:val="20"/>
          <w:lang w:val="en-US"/>
        </w:rPr>
        <w:t xml:space="preserve">updates (this will include the </w:t>
      </w:r>
      <w:r w:rsidR="00243B34" w:rsidRPr="00271DFD">
        <w:rPr>
          <w:rFonts w:ascii="Arial" w:hAnsi="Arial" w:cs="Arial"/>
          <w:sz w:val="20"/>
          <w:szCs w:val="20"/>
          <w:lang w:val="en-US"/>
        </w:rPr>
        <w:t>news</w:t>
      </w:r>
      <w:r w:rsidR="00DE60CF" w:rsidRPr="00271DFD">
        <w:rPr>
          <w:rFonts w:ascii="Arial" w:hAnsi="Arial" w:cs="Arial"/>
          <w:sz w:val="20"/>
          <w:szCs w:val="20"/>
          <w:lang w:val="en-US"/>
        </w:rPr>
        <w:t xml:space="preserve"> &amp;</w:t>
      </w:r>
      <w:r w:rsidR="00243B34" w:rsidRPr="00271DFD">
        <w:rPr>
          <w:rFonts w:ascii="Arial" w:hAnsi="Arial" w:cs="Arial"/>
          <w:sz w:val="20"/>
          <w:szCs w:val="20"/>
          <w:lang w:val="en-US"/>
        </w:rPr>
        <w:t xml:space="preserve"> blog section</w:t>
      </w:r>
      <w:r w:rsidR="00DE60CF" w:rsidRPr="00271DFD">
        <w:rPr>
          <w:rFonts w:ascii="Arial" w:hAnsi="Arial" w:cs="Arial"/>
          <w:sz w:val="20"/>
          <w:szCs w:val="20"/>
          <w:lang w:val="en-US"/>
        </w:rPr>
        <w:t>)</w:t>
      </w:r>
      <w:r w:rsidR="00243B34" w:rsidRPr="00271DFD">
        <w:rPr>
          <w:rFonts w:ascii="Arial" w:hAnsi="Arial" w:cs="Arial"/>
          <w:sz w:val="20"/>
          <w:szCs w:val="20"/>
          <w:lang w:val="en-US"/>
        </w:rPr>
        <w:t>, contact us,</w:t>
      </w:r>
      <w:r w:rsidR="00DA4EA4" w:rsidRPr="00271DFD">
        <w:rPr>
          <w:rFonts w:ascii="Arial" w:hAnsi="Arial" w:cs="Arial"/>
          <w:sz w:val="20"/>
          <w:szCs w:val="20"/>
          <w:lang w:val="en-US"/>
        </w:rPr>
        <w:t xml:space="preserve"> a</w:t>
      </w:r>
      <w:r w:rsidR="00CB1284" w:rsidRPr="00271DFD">
        <w:rPr>
          <w:rFonts w:ascii="Arial" w:hAnsi="Arial" w:cs="Arial"/>
          <w:sz w:val="20"/>
          <w:szCs w:val="20"/>
          <w:lang w:val="en-US"/>
        </w:rPr>
        <w:t>s well as widget</w:t>
      </w:r>
      <w:r w:rsidR="00A851FC" w:rsidRPr="00271DFD">
        <w:rPr>
          <w:rFonts w:ascii="Arial" w:hAnsi="Arial" w:cs="Arial"/>
          <w:sz w:val="20"/>
          <w:szCs w:val="20"/>
          <w:lang w:val="en-US"/>
        </w:rPr>
        <w:t xml:space="preserve">s </w:t>
      </w:r>
      <w:r w:rsidR="00CB1284" w:rsidRPr="00271DFD">
        <w:rPr>
          <w:rFonts w:ascii="Arial" w:hAnsi="Arial" w:cs="Arial"/>
          <w:sz w:val="20"/>
          <w:szCs w:val="20"/>
          <w:lang w:val="en-US"/>
        </w:rPr>
        <w:t xml:space="preserve">for </w:t>
      </w:r>
      <w:r w:rsidR="00A851FC" w:rsidRPr="00271DFD">
        <w:rPr>
          <w:rFonts w:ascii="Arial" w:hAnsi="Arial" w:cs="Arial"/>
          <w:sz w:val="20"/>
          <w:szCs w:val="20"/>
          <w:lang w:val="en-US"/>
        </w:rPr>
        <w:t xml:space="preserve">the website search function, </w:t>
      </w:r>
      <w:r w:rsidR="00CB1284" w:rsidRPr="00271DFD">
        <w:rPr>
          <w:rFonts w:ascii="Arial" w:hAnsi="Arial" w:cs="Arial"/>
          <w:sz w:val="20"/>
          <w:szCs w:val="20"/>
          <w:lang w:val="en-US"/>
        </w:rPr>
        <w:t>CRAFT</w:t>
      </w:r>
      <w:r w:rsidR="00A851FC" w:rsidRPr="00271DFD">
        <w:rPr>
          <w:rFonts w:ascii="Arial" w:hAnsi="Arial" w:cs="Arial"/>
          <w:sz w:val="20"/>
          <w:szCs w:val="20"/>
          <w:lang w:val="en-US"/>
        </w:rPr>
        <w:t xml:space="preserve"> </w:t>
      </w:r>
      <w:r w:rsidRPr="00271DFD">
        <w:rPr>
          <w:rFonts w:ascii="Arial" w:hAnsi="Arial" w:cs="Arial"/>
          <w:sz w:val="20"/>
          <w:szCs w:val="20"/>
          <w:lang w:val="en-US"/>
        </w:rPr>
        <w:t>newsletter</w:t>
      </w:r>
      <w:r w:rsidR="00CB1284" w:rsidRPr="00271DFD">
        <w:rPr>
          <w:rFonts w:ascii="Arial" w:hAnsi="Arial" w:cs="Arial"/>
          <w:sz w:val="20"/>
          <w:szCs w:val="20"/>
          <w:lang w:val="en-US"/>
        </w:rPr>
        <w:t>, impact in numbers</w:t>
      </w:r>
      <w:r w:rsidRPr="00271DFD">
        <w:rPr>
          <w:rFonts w:ascii="Arial" w:hAnsi="Arial" w:cs="Arial"/>
          <w:sz w:val="20"/>
          <w:szCs w:val="20"/>
          <w:lang w:val="en-US"/>
        </w:rPr>
        <w:t xml:space="preserve"> &amp; </w:t>
      </w:r>
      <w:r w:rsidR="00243B34" w:rsidRPr="00271DFD">
        <w:rPr>
          <w:rFonts w:ascii="Arial" w:hAnsi="Arial" w:cs="Arial"/>
          <w:sz w:val="20"/>
          <w:szCs w:val="20"/>
          <w:lang w:val="en-US"/>
        </w:rPr>
        <w:t xml:space="preserve">social media </w:t>
      </w:r>
      <w:r w:rsidR="00CB1284" w:rsidRPr="00271DFD">
        <w:rPr>
          <w:rFonts w:ascii="Arial" w:hAnsi="Arial" w:cs="Arial"/>
          <w:sz w:val="20"/>
          <w:szCs w:val="20"/>
          <w:lang w:val="en-US"/>
        </w:rPr>
        <w:t>platforms</w:t>
      </w:r>
      <w:r w:rsidR="00DA4EA4" w:rsidRPr="00271DFD">
        <w:rPr>
          <w:rFonts w:ascii="Arial" w:hAnsi="Arial" w:cs="Arial"/>
          <w:sz w:val="20"/>
          <w:szCs w:val="20"/>
          <w:lang w:val="en-US"/>
        </w:rPr>
        <w:t>.</w:t>
      </w:r>
      <w:r w:rsidR="00243B34" w:rsidRPr="00271DFD">
        <w:rPr>
          <w:rFonts w:ascii="Arial" w:hAnsi="Arial" w:cs="Arial"/>
          <w:sz w:val="20"/>
          <w:szCs w:val="20"/>
          <w:lang w:val="en-US"/>
        </w:rPr>
        <w:t xml:space="preserve"> </w:t>
      </w:r>
    </w:p>
    <w:p w14:paraId="41A00067" w14:textId="77777777" w:rsidR="000B0BE2" w:rsidRPr="00271DFD" w:rsidRDefault="000B0BE2" w:rsidP="004A13D2">
      <w:pPr>
        <w:pStyle w:val="ListParagraph"/>
        <w:numPr>
          <w:ilvl w:val="0"/>
          <w:numId w:val="0"/>
        </w:numPr>
        <w:ind w:left="1080"/>
        <w:rPr>
          <w:rFonts w:ascii="Arial" w:hAnsi="Arial" w:cs="Arial"/>
          <w:sz w:val="20"/>
          <w:szCs w:val="20"/>
        </w:rPr>
      </w:pPr>
    </w:p>
    <w:p w14:paraId="32ACCB94" w14:textId="506879AB" w:rsidR="00636273" w:rsidRPr="00271DFD" w:rsidRDefault="00A90490" w:rsidP="00636273">
      <w:pPr>
        <w:rPr>
          <w:rFonts w:ascii="Arial" w:hAnsi="Arial" w:cs="Arial"/>
          <w:sz w:val="20"/>
          <w:szCs w:val="20"/>
        </w:rPr>
      </w:pPr>
      <w:r w:rsidRPr="00271DFD">
        <w:rPr>
          <w:rFonts w:ascii="Arial" w:hAnsi="Arial" w:cs="Arial"/>
          <w:b/>
          <w:bCs/>
          <w:sz w:val="20"/>
          <w:szCs w:val="20"/>
          <w:lang w:val="en-US"/>
        </w:rPr>
        <w:t>B</w:t>
      </w:r>
      <w:r w:rsidR="00265803" w:rsidRPr="00271DFD">
        <w:rPr>
          <w:rFonts w:ascii="Arial" w:hAnsi="Arial" w:cs="Arial"/>
          <w:b/>
          <w:bCs/>
          <w:sz w:val="20"/>
          <w:szCs w:val="20"/>
          <w:lang w:val="en-US"/>
        </w:rPr>
        <w:t>ack</w:t>
      </w:r>
      <w:r w:rsidRPr="00271DFD">
        <w:rPr>
          <w:rFonts w:ascii="Arial" w:hAnsi="Arial" w:cs="Arial"/>
          <w:b/>
          <w:bCs/>
          <w:sz w:val="20"/>
          <w:szCs w:val="20"/>
          <w:lang w:val="en-US"/>
        </w:rPr>
        <w:t xml:space="preserve"> </w:t>
      </w:r>
      <w:r w:rsidR="00265803" w:rsidRPr="00271DFD">
        <w:rPr>
          <w:rFonts w:ascii="Arial" w:hAnsi="Arial" w:cs="Arial"/>
          <w:b/>
          <w:bCs/>
          <w:sz w:val="20"/>
          <w:szCs w:val="20"/>
          <w:lang w:val="en-US"/>
        </w:rPr>
        <w:t xml:space="preserve">end </w:t>
      </w:r>
    </w:p>
    <w:p w14:paraId="6A5AAB27" w14:textId="77777777" w:rsidR="00271DFD" w:rsidRDefault="00636273" w:rsidP="00271DFD">
      <w:pPr>
        <w:pStyle w:val="CommentText"/>
        <w:numPr>
          <w:ilvl w:val="0"/>
          <w:numId w:val="46"/>
        </w:numPr>
        <w:rPr>
          <w:rFonts w:ascii="Arial" w:hAnsi="Arial" w:cs="Arial"/>
        </w:rPr>
      </w:pPr>
      <w:r w:rsidRPr="00271DFD">
        <w:rPr>
          <w:rFonts w:ascii="Arial" w:hAnsi="Arial" w:cs="Arial"/>
          <w:lang w:val="en-US"/>
        </w:rPr>
        <w:t xml:space="preserve">A </w:t>
      </w:r>
      <w:r w:rsidR="004A13D2" w:rsidRPr="00271DFD">
        <w:rPr>
          <w:rFonts w:ascii="Arial" w:hAnsi="Arial" w:cs="Arial"/>
          <w:lang w:val="en-US"/>
        </w:rPr>
        <w:t>user-friendly</w:t>
      </w:r>
      <w:r w:rsidRPr="00271DFD">
        <w:rPr>
          <w:rFonts w:ascii="Arial" w:hAnsi="Arial" w:cs="Arial"/>
          <w:lang w:val="en-US"/>
        </w:rPr>
        <w:t xml:space="preserve"> back-end interface that allows for upload and download of all file </w:t>
      </w:r>
      <w:r w:rsidR="009D2E03" w:rsidRPr="00271DFD">
        <w:rPr>
          <w:rFonts w:ascii="Arial" w:hAnsi="Arial" w:cs="Arial"/>
          <w:lang w:val="en-US"/>
        </w:rPr>
        <w:t>types</w:t>
      </w:r>
      <w:r w:rsidR="00E51AAF" w:rsidRPr="00271DFD">
        <w:rPr>
          <w:rFonts w:ascii="Arial" w:hAnsi="Arial" w:cs="Arial"/>
          <w:lang w:val="en-US"/>
        </w:rPr>
        <w:t xml:space="preserve"> </w:t>
      </w:r>
      <w:r w:rsidR="00F279B1" w:rsidRPr="00271DFD">
        <w:rPr>
          <w:rFonts w:ascii="Arial" w:hAnsi="Arial" w:cs="Arial"/>
          <w:lang w:val="en-US"/>
        </w:rPr>
        <w:t>including</w:t>
      </w:r>
      <w:r w:rsidR="00E51AAF" w:rsidRPr="00271DFD">
        <w:rPr>
          <w:rFonts w:ascii="Arial" w:hAnsi="Arial" w:cs="Arial"/>
          <w:lang w:val="en-US"/>
        </w:rPr>
        <w:t xml:space="preserve"> </w:t>
      </w:r>
      <w:r w:rsidR="009D2E03" w:rsidRPr="00271DFD">
        <w:rPr>
          <w:rFonts w:ascii="Arial" w:hAnsi="Arial" w:cs="Arial"/>
          <w:lang w:val="en-US"/>
        </w:rPr>
        <w:t xml:space="preserve"> </w:t>
      </w:r>
      <w:r w:rsidR="00E51AAF" w:rsidRPr="00271DFD">
        <w:rPr>
          <w:rFonts w:ascii="Arial" w:hAnsi="Arial" w:cs="Arial"/>
        </w:rPr>
        <w:t xml:space="preserve"> PDF, JPG, TIFF, PNG, Word, as well as embed solutions such as video, social media feeds, and third-party solutions such as story mapping. </w:t>
      </w:r>
    </w:p>
    <w:p w14:paraId="1B10AA27" w14:textId="77777777" w:rsidR="00271DFD" w:rsidRPr="00271DFD" w:rsidRDefault="002518CE" w:rsidP="00271DFD">
      <w:pPr>
        <w:pStyle w:val="CommentText"/>
        <w:numPr>
          <w:ilvl w:val="0"/>
          <w:numId w:val="46"/>
        </w:numPr>
        <w:rPr>
          <w:rFonts w:ascii="Arial" w:hAnsi="Arial" w:cs="Arial"/>
        </w:rPr>
      </w:pPr>
      <w:r w:rsidRPr="00271DFD">
        <w:rPr>
          <w:rFonts w:ascii="Arial" w:hAnsi="Arial" w:cs="Arial"/>
          <w:lang w:val="en-IE"/>
        </w:rPr>
        <w:t xml:space="preserve">A </w:t>
      </w:r>
      <w:r w:rsidR="008A7234" w:rsidRPr="00271DFD">
        <w:rPr>
          <w:rFonts w:ascii="Arial" w:hAnsi="Arial" w:cs="Arial"/>
          <w:lang w:val="en-IE"/>
        </w:rPr>
        <w:t>content management system (</w:t>
      </w:r>
      <w:r w:rsidR="00F279B1" w:rsidRPr="00271DFD">
        <w:rPr>
          <w:rFonts w:ascii="Arial" w:hAnsi="Arial" w:cs="Arial"/>
          <w:lang w:val="en-IE"/>
        </w:rPr>
        <w:t>CMS) that</w:t>
      </w:r>
      <w:r w:rsidRPr="00271DFD">
        <w:rPr>
          <w:rFonts w:ascii="Arial" w:hAnsi="Arial" w:cs="Arial"/>
          <w:lang w:val="en-IE"/>
        </w:rPr>
        <w:t xml:space="preserve"> allows creation of templates to ensure </w:t>
      </w:r>
      <w:r w:rsidR="003166DE" w:rsidRPr="00271DFD">
        <w:rPr>
          <w:rFonts w:ascii="Arial" w:hAnsi="Arial" w:cs="Arial"/>
          <w:lang w:val="en-IE"/>
        </w:rPr>
        <w:t xml:space="preserve">ease in </w:t>
      </w:r>
      <w:r w:rsidR="00F279B1" w:rsidRPr="00271DFD">
        <w:rPr>
          <w:rFonts w:ascii="Arial" w:hAnsi="Arial" w:cs="Arial"/>
          <w:lang w:val="en-IE"/>
        </w:rPr>
        <w:t>generating</w:t>
      </w:r>
      <w:r w:rsidR="003166DE" w:rsidRPr="00271DFD">
        <w:rPr>
          <w:rFonts w:ascii="Arial" w:hAnsi="Arial" w:cs="Arial"/>
          <w:lang w:val="en-IE"/>
        </w:rPr>
        <w:t xml:space="preserve"> HTML pages, including adding text, images, and embedding videos, as well as the ability to add metadata for the search function. </w:t>
      </w:r>
    </w:p>
    <w:p w14:paraId="7DB0A2BD" w14:textId="77777777" w:rsidR="00271DFD" w:rsidRPr="00271DFD" w:rsidRDefault="008A7234" w:rsidP="00271DFD">
      <w:pPr>
        <w:pStyle w:val="CommentText"/>
        <w:numPr>
          <w:ilvl w:val="0"/>
          <w:numId w:val="46"/>
        </w:numPr>
        <w:rPr>
          <w:rFonts w:ascii="Arial" w:hAnsi="Arial" w:cs="Arial"/>
        </w:rPr>
      </w:pPr>
      <w:r w:rsidRPr="00271DFD">
        <w:rPr>
          <w:rFonts w:ascii="Arial" w:hAnsi="Arial" w:cs="Arial"/>
          <w:lang w:val="en-US"/>
        </w:rPr>
        <w:lastRenderedPageBreak/>
        <w:t xml:space="preserve">A CMS that facilitates quick updating of the website by the CRAFT project team </w:t>
      </w:r>
      <w:r w:rsidRPr="00271DFD">
        <w:rPr>
          <w:rFonts w:ascii="Arial" w:hAnsi="Arial" w:cs="Arial"/>
          <w:lang w:val="en-IE"/>
        </w:rPr>
        <w:t>without the need to regularly hire a service provider expect for upgrading and hosting services.</w:t>
      </w:r>
    </w:p>
    <w:p w14:paraId="20A2AD9B" w14:textId="77777777" w:rsidR="00271DFD" w:rsidRPr="00271DFD" w:rsidRDefault="00636273" w:rsidP="00271DFD">
      <w:pPr>
        <w:pStyle w:val="CommentText"/>
        <w:numPr>
          <w:ilvl w:val="0"/>
          <w:numId w:val="46"/>
        </w:numPr>
        <w:rPr>
          <w:rFonts w:ascii="Arial" w:hAnsi="Arial" w:cs="Arial"/>
        </w:rPr>
      </w:pPr>
      <w:r w:rsidRPr="00271DFD">
        <w:rPr>
          <w:rFonts w:ascii="Arial" w:hAnsi="Arial" w:cs="Arial"/>
          <w:lang w:val="en-US"/>
        </w:rPr>
        <w:t>High caliber security features to prevent unauthorized access to the website (</w:t>
      </w:r>
      <w:r w:rsidR="00750BAC" w:rsidRPr="00271DFD">
        <w:rPr>
          <w:rFonts w:ascii="Arial" w:hAnsi="Arial" w:cs="Arial"/>
          <w:lang w:val="en-US"/>
        </w:rPr>
        <w:t xml:space="preserve">e.g., </w:t>
      </w:r>
      <w:r w:rsidRPr="00271DFD">
        <w:rPr>
          <w:rFonts w:ascii="Arial" w:hAnsi="Arial" w:cs="Arial"/>
          <w:lang w:val="en-US"/>
        </w:rPr>
        <w:t>installation of malware and security scanners that look out for blacklisting status, out of date software</w:t>
      </w:r>
      <w:r w:rsidR="00750BAC" w:rsidRPr="00271DFD">
        <w:rPr>
          <w:rFonts w:ascii="Arial" w:hAnsi="Arial" w:cs="Arial"/>
          <w:lang w:val="en-US"/>
        </w:rPr>
        <w:t xml:space="preserve">, </w:t>
      </w:r>
      <w:r w:rsidR="004832D9" w:rsidRPr="00271DFD">
        <w:rPr>
          <w:rFonts w:ascii="Arial" w:hAnsi="Arial" w:cs="Arial"/>
          <w:lang w:val="en-US"/>
        </w:rPr>
        <w:t xml:space="preserve">ensure </w:t>
      </w:r>
      <w:r w:rsidRPr="00271DFD">
        <w:rPr>
          <w:rFonts w:ascii="Arial" w:hAnsi="Arial" w:cs="Arial"/>
          <w:lang w:val="en-US"/>
        </w:rPr>
        <w:t>safety</w:t>
      </w:r>
      <w:r w:rsidR="00FE028B" w:rsidRPr="00271DFD">
        <w:rPr>
          <w:rFonts w:ascii="Arial" w:hAnsi="Arial" w:cs="Arial"/>
          <w:lang w:val="en-US"/>
        </w:rPr>
        <w:t xml:space="preserve">, </w:t>
      </w:r>
      <w:r w:rsidR="00750BAC" w:rsidRPr="00271DFD">
        <w:rPr>
          <w:rFonts w:ascii="Arial" w:hAnsi="Arial" w:cs="Arial"/>
          <w:lang w:val="en-US"/>
        </w:rPr>
        <w:t>security moni</w:t>
      </w:r>
      <w:r w:rsidR="004832D9" w:rsidRPr="00271DFD">
        <w:rPr>
          <w:rFonts w:ascii="Arial" w:hAnsi="Arial" w:cs="Arial"/>
          <w:lang w:val="en-US"/>
        </w:rPr>
        <w:t xml:space="preserve">toring and </w:t>
      </w:r>
      <w:r w:rsidRPr="00271DFD">
        <w:rPr>
          <w:rFonts w:ascii="Arial" w:hAnsi="Arial" w:cs="Arial"/>
          <w:lang w:val="en-US"/>
        </w:rPr>
        <w:t>cleans the website regularly</w:t>
      </w:r>
      <w:r w:rsidR="004832D9" w:rsidRPr="00271DFD">
        <w:rPr>
          <w:rFonts w:ascii="Arial" w:hAnsi="Arial" w:cs="Arial"/>
          <w:lang w:val="en-US"/>
        </w:rPr>
        <w:t>)</w:t>
      </w:r>
      <w:r w:rsidRPr="00271DFD">
        <w:rPr>
          <w:rFonts w:ascii="Arial" w:hAnsi="Arial" w:cs="Arial"/>
          <w:lang w:val="en-US"/>
        </w:rPr>
        <w:t xml:space="preserve"> </w:t>
      </w:r>
    </w:p>
    <w:p w14:paraId="10ED4D68" w14:textId="77777777" w:rsidR="00271DFD" w:rsidRPr="00271DFD" w:rsidRDefault="00636273" w:rsidP="00271DFD">
      <w:pPr>
        <w:pStyle w:val="CommentText"/>
        <w:numPr>
          <w:ilvl w:val="0"/>
          <w:numId w:val="46"/>
        </w:numPr>
        <w:rPr>
          <w:rFonts w:ascii="Arial" w:hAnsi="Arial" w:cs="Arial"/>
        </w:rPr>
      </w:pPr>
      <w:r w:rsidRPr="00271DFD">
        <w:rPr>
          <w:rFonts w:ascii="Arial" w:hAnsi="Arial" w:cs="Arial"/>
          <w:lang w:val="en-US"/>
        </w:rPr>
        <w:t xml:space="preserve">High caliber automatic updates to the website, </w:t>
      </w:r>
      <w:r w:rsidR="00F279B1" w:rsidRPr="00271DFD">
        <w:rPr>
          <w:rFonts w:ascii="Arial" w:hAnsi="Arial" w:cs="Arial"/>
          <w:lang w:val="en-US"/>
        </w:rPr>
        <w:t>that</w:t>
      </w:r>
      <w:r w:rsidRPr="00271DFD">
        <w:rPr>
          <w:rFonts w:ascii="Arial" w:hAnsi="Arial" w:cs="Arial"/>
          <w:lang w:val="en-US"/>
        </w:rPr>
        <w:t xml:space="preserve"> do not compromise its operation</w:t>
      </w:r>
      <w:r w:rsidR="00F279B1" w:rsidRPr="00271DFD">
        <w:rPr>
          <w:rFonts w:ascii="Arial" w:hAnsi="Arial" w:cs="Arial"/>
          <w:lang w:val="en-US"/>
        </w:rPr>
        <w:t>.</w:t>
      </w:r>
    </w:p>
    <w:p w14:paraId="5E741535" w14:textId="50CAD8D5" w:rsidR="006F20FD" w:rsidRPr="00271DFD" w:rsidRDefault="00636273" w:rsidP="00271DFD">
      <w:pPr>
        <w:pStyle w:val="CommentText"/>
        <w:numPr>
          <w:ilvl w:val="0"/>
          <w:numId w:val="46"/>
        </w:numPr>
        <w:rPr>
          <w:rFonts w:ascii="Arial" w:hAnsi="Arial" w:cs="Arial"/>
        </w:rPr>
      </w:pPr>
      <w:r w:rsidRPr="00271DFD">
        <w:rPr>
          <w:rFonts w:ascii="Arial" w:hAnsi="Arial" w:cs="Arial"/>
          <w:lang w:val="en-US"/>
        </w:rPr>
        <w:t>A system for analysis of traffic and activity to the website</w:t>
      </w:r>
      <w:r w:rsidR="00242572" w:rsidRPr="00271DFD">
        <w:rPr>
          <w:rFonts w:ascii="Arial" w:hAnsi="Arial" w:cs="Arial"/>
          <w:lang w:val="en-US"/>
        </w:rPr>
        <w:t>.</w:t>
      </w:r>
    </w:p>
    <w:p w14:paraId="553F4C8E" w14:textId="77777777" w:rsidR="00565118" w:rsidRDefault="00565118" w:rsidP="000806FD">
      <w:pPr>
        <w:rPr>
          <w:rFonts w:ascii="Dosis" w:hAnsi="Dosis" w:cs="Arial"/>
          <w:b/>
          <w:bCs/>
          <w:color w:val="92D050"/>
          <w:sz w:val="30"/>
          <w:szCs w:val="30"/>
        </w:rPr>
      </w:pPr>
    </w:p>
    <w:p w14:paraId="644C7E42" w14:textId="50A496F0" w:rsidR="00242572" w:rsidRPr="000806FD" w:rsidRDefault="00242572" w:rsidP="000806FD">
      <w:pPr>
        <w:rPr>
          <w:rFonts w:ascii="Dosis" w:hAnsi="Dosis" w:cs="Arial"/>
          <w:b/>
          <w:bCs/>
          <w:color w:val="92D050"/>
          <w:sz w:val="30"/>
          <w:szCs w:val="30"/>
        </w:rPr>
      </w:pPr>
      <w:r w:rsidRPr="000806FD">
        <w:rPr>
          <w:rFonts w:ascii="Dosis" w:hAnsi="Dosis" w:cs="Arial"/>
          <w:b/>
          <w:bCs/>
          <w:color w:val="92D050"/>
          <w:sz w:val="30"/>
          <w:szCs w:val="30"/>
        </w:rPr>
        <w:t xml:space="preserve">Duration of assignment  </w:t>
      </w:r>
    </w:p>
    <w:p w14:paraId="05930D17" w14:textId="1EA0E3CF" w:rsidR="000806FD" w:rsidRDefault="00A93C6B" w:rsidP="0081360A">
      <w:pPr>
        <w:spacing w:after="0"/>
        <w:jc w:val="both"/>
        <w:rPr>
          <w:rFonts w:ascii="Arial" w:hAnsi="Arial" w:cs="Arial"/>
          <w:sz w:val="20"/>
          <w:szCs w:val="20"/>
        </w:rPr>
      </w:pPr>
      <w:r w:rsidRPr="00AD7377">
        <w:rPr>
          <w:rFonts w:ascii="Arial" w:hAnsi="Arial" w:cs="Arial"/>
          <w:sz w:val="20"/>
          <w:szCs w:val="20"/>
        </w:rPr>
        <w:t xml:space="preserve">This </w:t>
      </w:r>
      <w:r w:rsidR="007510B6">
        <w:rPr>
          <w:rFonts w:ascii="Arial" w:hAnsi="Arial" w:cs="Arial"/>
          <w:sz w:val="20"/>
          <w:szCs w:val="20"/>
        </w:rPr>
        <w:t xml:space="preserve">contracted individual consultant and/or firm should be willing to </w:t>
      </w:r>
      <w:r w:rsidR="00666F50">
        <w:rPr>
          <w:rFonts w:ascii="Arial" w:hAnsi="Arial" w:cs="Arial"/>
          <w:sz w:val="20"/>
          <w:szCs w:val="20"/>
        </w:rPr>
        <w:t>develop</w:t>
      </w:r>
      <w:r w:rsidR="007510B6">
        <w:rPr>
          <w:rFonts w:ascii="Arial" w:hAnsi="Arial" w:cs="Arial"/>
          <w:sz w:val="20"/>
          <w:szCs w:val="20"/>
        </w:rPr>
        <w:t xml:space="preserve"> and support</w:t>
      </w:r>
      <w:r w:rsidR="00666F50">
        <w:rPr>
          <w:rFonts w:ascii="Arial" w:hAnsi="Arial" w:cs="Arial"/>
          <w:sz w:val="20"/>
          <w:szCs w:val="20"/>
        </w:rPr>
        <w:t xml:space="preserve"> the </w:t>
      </w:r>
      <w:r w:rsidR="007510B6">
        <w:rPr>
          <w:rFonts w:ascii="Arial" w:hAnsi="Arial" w:cs="Arial"/>
          <w:sz w:val="20"/>
          <w:szCs w:val="20"/>
        </w:rPr>
        <w:t xml:space="preserve">launch of </w:t>
      </w:r>
      <w:r w:rsidR="00666F50">
        <w:rPr>
          <w:rFonts w:ascii="Arial" w:hAnsi="Arial" w:cs="Arial"/>
          <w:sz w:val="20"/>
          <w:szCs w:val="20"/>
        </w:rPr>
        <w:t>website</w:t>
      </w:r>
      <w:r w:rsidRPr="00AD7377">
        <w:rPr>
          <w:rFonts w:ascii="Arial" w:hAnsi="Arial" w:cs="Arial"/>
          <w:sz w:val="20"/>
          <w:szCs w:val="20"/>
        </w:rPr>
        <w:t xml:space="preserve"> </w:t>
      </w:r>
      <w:r w:rsidR="00C2500D">
        <w:rPr>
          <w:rFonts w:ascii="Arial" w:hAnsi="Arial" w:cs="Arial"/>
          <w:sz w:val="20"/>
          <w:szCs w:val="20"/>
        </w:rPr>
        <w:t>within</w:t>
      </w:r>
      <w:r w:rsidRPr="00AD7377">
        <w:rPr>
          <w:rFonts w:ascii="Arial" w:hAnsi="Arial" w:cs="Arial"/>
          <w:sz w:val="20"/>
          <w:szCs w:val="20"/>
        </w:rPr>
        <w:t xml:space="preserve"> </w:t>
      </w:r>
      <w:r w:rsidR="00E2740F" w:rsidRPr="00AD7377">
        <w:rPr>
          <w:rFonts w:ascii="Arial" w:hAnsi="Arial" w:cs="Arial"/>
          <w:sz w:val="20"/>
          <w:szCs w:val="20"/>
        </w:rPr>
        <w:t>three</w:t>
      </w:r>
      <w:r w:rsidR="0010348E" w:rsidRPr="00AD7377">
        <w:rPr>
          <w:rFonts w:ascii="Arial" w:hAnsi="Arial" w:cs="Arial"/>
          <w:sz w:val="20"/>
          <w:szCs w:val="20"/>
        </w:rPr>
        <w:t xml:space="preserve"> </w:t>
      </w:r>
      <w:r w:rsidR="00BD64CE" w:rsidRPr="00AD7377">
        <w:rPr>
          <w:rFonts w:ascii="Arial" w:hAnsi="Arial" w:cs="Arial"/>
          <w:sz w:val="20"/>
          <w:szCs w:val="20"/>
        </w:rPr>
        <w:t>months</w:t>
      </w:r>
      <w:r w:rsidR="00E2740F" w:rsidRPr="00AD7377">
        <w:rPr>
          <w:rFonts w:ascii="Arial" w:hAnsi="Arial" w:cs="Arial"/>
          <w:sz w:val="20"/>
          <w:szCs w:val="20"/>
        </w:rPr>
        <w:t xml:space="preserve"> (</w:t>
      </w:r>
      <w:r w:rsidR="00B70967">
        <w:rPr>
          <w:rFonts w:ascii="Arial" w:hAnsi="Arial" w:cs="Arial"/>
          <w:sz w:val="20"/>
          <w:szCs w:val="20"/>
        </w:rPr>
        <w:t>May</w:t>
      </w:r>
      <w:r w:rsidR="00242572" w:rsidRPr="00AD7377">
        <w:rPr>
          <w:rFonts w:ascii="Arial" w:hAnsi="Arial" w:cs="Arial"/>
          <w:sz w:val="20"/>
          <w:szCs w:val="20"/>
        </w:rPr>
        <w:t xml:space="preserve"> </w:t>
      </w:r>
      <w:r w:rsidR="00E2740F" w:rsidRPr="00AD7377">
        <w:rPr>
          <w:rFonts w:ascii="Arial" w:hAnsi="Arial" w:cs="Arial"/>
          <w:sz w:val="20"/>
          <w:szCs w:val="20"/>
        </w:rPr>
        <w:t>–</w:t>
      </w:r>
      <w:r w:rsidR="000806FD" w:rsidRPr="00AD7377">
        <w:rPr>
          <w:rFonts w:ascii="Arial" w:hAnsi="Arial" w:cs="Arial"/>
          <w:sz w:val="20"/>
          <w:szCs w:val="20"/>
        </w:rPr>
        <w:t xml:space="preserve"> Ju</w:t>
      </w:r>
      <w:r w:rsidR="00B70967">
        <w:rPr>
          <w:rFonts w:ascii="Arial" w:hAnsi="Arial" w:cs="Arial"/>
          <w:sz w:val="20"/>
          <w:szCs w:val="20"/>
        </w:rPr>
        <w:t>ly</w:t>
      </w:r>
      <w:r w:rsidR="000806FD" w:rsidRPr="00AD7377">
        <w:rPr>
          <w:rFonts w:ascii="Arial" w:hAnsi="Arial" w:cs="Arial"/>
          <w:sz w:val="20"/>
          <w:szCs w:val="20"/>
        </w:rPr>
        <w:t xml:space="preserve"> </w:t>
      </w:r>
      <w:r w:rsidR="00E2740F" w:rsidRPr="00AD7377">
        <w:rPr>
          <w:rFonts w:ascii="Arial" w:hAnsi="Arial" w:cs="Arial"/>
          <w:sz w:val="20"/>
          <w:szCs w:val="20"/>
        </w:rPr>
        <w:t>202</w:t>
      </w:r>
      <w:r w:rsidR="000806FD" w:rsidRPr="00AD7377">
        <w:rPr>
          <w:rFonts w:ascii="Arial" w:hAnsi="Arial" w:cs="Arial"/>
          <w:sz w:val="20"/>
          <w:szCs w:val="20"/>
        </w:rPr>
        <w:t>2</w:t>
      </w:r>
      <w:r w:rsidR="00E2740F" w:rsidRPr="00AD7377">
        <w:rPr>
          <w:rFonts w:ascii="Arial" w:hAnsi="Arial" w:cs="Arial"/>
          <w:sz w:val="20"/>
          <w:szCs w:val="20"/>
        </w:rPr>
        <w:t>)</w:t>
      </w:r>
      <w:r w:rsidR="00666F50">
        <w:rPr>
          <w:rFonts w:ascii="Arial" w:hAnsi="Arial" w:cs="Arial"/>
          <w:sz w:val="20"/>
          <w:szCs w:val="20"/>
        </w:rPr>
        <w:t xml:space="preserve">, while hosting </w:t>
      </w:r>
      <w:r w:rsidR="002233A1">
        <w:rPr>
          <w:rFonts w:ascii="Arial" w:hAnsi="Arial" w:cs="Arial"/>
          <w:sz w:val="20"/>
          <w:szCs w:val="20"/>
        </w:rPr>
        <w:t xml:space="preserve">will be </w:t>
      </w:r>
      <w:r w:rsidR="00C2500D">
        <w:rPr>
          <w:rFonts w:ascii="Arial" w:hAnsi="Arial" w:cs="Arial"/>
          <w:sz w:val="20"/>
          <w:szCs w:val="20"/>
        </w:rPr>
        <w:t>for an initial period of</w:t>
      </w:r>
      <w:r w:rsidR="002233A1">
        <w:rPr>
          <w:rFonts w:ascii="Arial" w:hAnsi="Arial" w:cs="Arial"/>
          <w:sz w:val="20"/>
          <w:szCs w:val="20"/>
        </w:rPr>
        <w:t xml:space="preserve"> 12 months</w:t>
      </w:r>
      <w:r w:rsidR="00C2500D">
        <w:rPr>
          <w:rFonts w:ascii="Arial" w:hAnsi="Arial" w:cs="Arial"/>
          <w:sz w:val="20"/>
          <w:szCs w:val="20"/>
        </w:rPr>
        <w:t>.</w:t>
      </w:r>
    </w:p>
    <w:p w14:paraId="5B1023BF" w14:textId="77777777" w:rsidR="00C2500D" w:rsidRDefault="00C2500D" w:rsidP="0081360A">
      <w:pPr>
        <w:spacing w:after="0"/>
        <w:jc w:val="both"/>
        <w:rPr>
          <w:rFonts w:ascii="Arial" w:hAnsi="Arial" w:cs="Arial"/>
          <w:sz w:val="18"/>
          <w:szCs w:val="18"/>
        </w:rPr>
      </w:pPr>
    </w:p>
    <w:p w14:paraId="4E322E45" w14:textId="0366A1D3" w:rsidR="000806FD" w:rsidRPr="000806FD" w:rsidRDefault="000806FD" w:rsidP="000806FD">
      <w:pPr>
        <w:rPr>
          <w:rFonts w:ascii="Dosis" w:hAnsi="Dosis" w:cs="Arial"/>
          <w:b/>
          <w:bCs/>
          <w:color w:val="92D050"/>
          <w:sz w:val="30"/>
          <w:szCs w:val="30"/>
        </w:rPr>
      </w:pPr>
      <w:r>
        <w:rPr>
          <w:rFonts w:ascii="Dosis" w:hAnsi="Dosis" w:cs="Arial"/>
          <w:b/>
          <w:bCs/>
          <w:color w:val="92D050"/>
          <w:sz w:val="30"/>
          <w:szCs w:val="30"/>
        </w:rPr>
        <w:t>Payment</w:t>
      </w:r>
    </w:p>
    <w:p w14:paraId="167D4E3B" w14:textId="77777777" w:rsidR="00271DFD" w:rsidRDefault="00027347" w:rsidP="0081360A">
      <w:pPr>
        <w:spacing w:after="0"/>
        <w:jc w:val="both"/>
        <w:rPr>
          <w:rFonts w:ascii="Arial" w:hAnsi="Arial" w:cs="Arial"/>
          <w:sz w:val="20"/>
          <w:szCs w:val="20"/>
        </w:rPr>
      </w:pPr>
      <w:r w:rsidRPr="00A63626">
        <w:rPr>
          <w:rFonts w:ascii="Arial" w:hAnsi="Arial" w:cs="Arial"/>
          <w:sz w:val="20"/>
          <w:szCs w:val="20"/>
        </w:rPr>
        <w:t>Th</w:t>
      </w:r>
      <w:r w:rsidR="00F279B1">
        <w:rPr>
          <w:rFonts w:ascii="Arial" w:hAnsi="Arial" w:cs="Arial"/>
          <w:sz w:val="20"/>
          <w:szCs w:val="20"/>
        </w:rPr>
        <w:t>e payment</w:t>
      </w:r>
      <w:r w:rsidRPr="00A63626">
        <w:rPr>
          <w:rFonts w:ascii="Arial" w:hAnsi="Arial" w:cs="Arial"/>
          <w:sz w:val="20"/>
          <w:szCs w:val="20"/>
        </w:rPr>
        <w:t xml:space="preserve"> will be based on negotiations between </w:t>
      </w:r>
      <w:r w:rsidR="00F279B1">
        <w:rPr>
          <w:rFonts w:ascii="Arial" w:hAnsi="Arial" w:cs="Arial"/>
          <w:sz w:val="20"/>
          <w:szCs w:val="20"/>
        </w:rPr>
        <w:t xml:space="preserve">the </w:t>
      </w:r>
      <w:r w:rsidR="003D6EC3" w:rsidRPr="00A63626">
        <w:rPr>
          <w:rFonts w:ascii="Arial" w:hAnsi="Arial" w:cs="Arial"/>
          <w:sz w:val="20"/>
          <w:szCs w:val="20"/>
        </w:rPr>
        <w:t xml:space="preserve">SNV/CRAFT team </w:t>
      </w:r>
      <w:r w:rsidRPr="00A63626">
        <w:rPr>
          <w:rFonts w:ascii="Arial" w:hAnsi="Arial" w:cs="Arial"/>
          <w:sz w:val="20"/>
          <w:szCs w:val="20"/>
        </w:rPr>
        <w:t xml:space="preserve">and the </w:t>
      </w:r>
      <w:r w:rsidR="00DA426D" w:rsidRPr="00A63626">
        <w:rPr>
          <w:rFonts w:ascii="Arial" w:hAnsi="Arial" w:cs="Arial"/>
          <w:sz w:val="20"/>
          <w:szCs w:val="20"/>
        </w:rPr>
        <w:t>contracted company and/or individual</w:t>
      </w:r>
      <w:r w:rsidR="00F279B1">
        <w:rPr>
          <w:rFonts w:ascii="Arial" w:hAnsi="Arial" w:cs="Arial"/>
          <w:sz w:val="20"/>
          <w:szCs w:val="20"/>
        </w:rPr>
        <w:t xml:space="preserve"> consultant</w:t>
      </w:r>
      <w:r w:rsidRPr="00A63626">
        <w:rPr>
          <w:rFonts w:ascii="Arial" w:hAnsi="Arial" w:cs="Arial"/>
          <w:sz w:val="20"/>
          <w:szCs w:val="20"/>
        </w:rPr>
        <w:t>.</w:t>
      </w:r>
      <w:r w:rsidR="00DA426D" w:rsidRPr="00A63626">
        <w:rPr>
          <w:rFonts w:ascii="Arial" w:hAnsi="Arial" w:cs="Arial"/>
          <w:sz w:val="20"/>
          <w:szCs w:val="20"/>
        </w:rPr>
        <w:t xml:space="preserve"> </w:t>
      </w:r>
    </w:p>
    <w:p w14:paraId="005D68FF" w14:textId="77777777" w:rsidR="00271DFD" w:rsidRDefault="00271DFD" w:rsidP="0081360A">
      <w:pPr>
        <w:spacing w:after="0"/>
        <w:jc w:val="both"/>
        <w:rPr>
          <w:rFonts w:ascii="Arial" w:hAnsi="Arial" w:cs="Arial"/>
          <w:sz w:val="20"/>
          <w:szCs w:val="20"/>
        </w:rPr>
      </w:pPr>
    </w:p>
    <w:p w14:paraId="6021E6DF" w14:textId="284CDB1A" w:rsidR="00027347" w:rsidRPr="00A63626" w:rsidRDefault="00027347" w:rsidP="0081360A">
      <w:pPr>
        <w:spacing w:after="0"/>
        <w:jc w:val="both"/>
        <w:rPr>
          <w:rFonts w:ascii="Arial" w:hAnsi="Arial" w:cs="Arial"/>
          <w:sz w:val="20"/>
          <w:szCs w:val="20"/>
        </w:rPr>
      </w:pPr>
      <w:r w:rsidRPr="00A63626">
        <w:rPr>
          <w:rFonts w:ascii="Arial" w:hAnsi="Arial" w:cs="Arial"/>
          <w:sz w:val="20"/>
          <w:szCs w:val="20"/>
        </w:rPr>
        <w:t>All invoices shall be paid</w:t>
      </w:r>
      <w:r w:rsidR="00DA426D" w:rsidRPr="00A63626">
        <w:rPr>
          <w:rFonts w:ascii="Arial" w:hAnsi="Arial" w:cs="Arial"/>
          <w:sz w:val="20"/>
          <w:szCs w:val="20"/>
        </w:rPr>
        <w:t xml:space="preserve"> u</w:t>
      </w:r>
      <w:r w:rsidR="00BD64CE" w:rsidRPr="00A63626">
        <w:rPr>
          <w:rFonts w:ascii="Arial" w:hAnsi="Arial" w:cs="Arial"/>
          <w:sz w:val="20"/>
          <w:szCs w:val="20"/>
        </w:rPr>
        <w:t>pon</w:t>
      </w:r>
      <w:r w:rsidRPr="00A63626">
        <w:rPr>
          <w:rFonts w:ascii="Arial" w:hAnsi="Arial" w:cs="Arial"/>
          <w:sz w:val="20"/>
          <w:szCs w:val="20"/>
        </w:rPr>
        <w:t xml:space="preserve"> completion of agreed milestones</w:t>
      </w:r>
      <w:r w:rsidR="000878C6" w:rsidRPr="00A63626">
        <w:rPr>
          <w:rFonts w:ascii="Arial" w:hAnsi="Arial" w:cs="Arial"/>
          <w:sz w:val="20"/>
          <w:szCs w:val="20"/>
        </w:rPr>
        <w:t xml:space="preserve"> and required deliverables</w:t>
      </w:r>
      <w:r w:rsidRPr="00A63626">
        <w:rPr>
          <w:rFonts w:ascii="Arial" w:hAnsi="Arial" w:cs="Arial"/>
          <w:sz w:val="20"/>
          <w:szCs w:val="20"/>
        </w:rPr>
        <w:t>.</w:t>
      </w:r>
    </w:p>
    <w:p w14:paraId="0FA2F03A" w14:textId="77777777" w:rsidR="0081360A" w:rsidRDefault="0081360A" w:rsidP="0081360A">
      <w:pPr>
        <w:spacing w:after="0"/>
        <w:jc w:val="both"/>
        <w:rPr>
          <w:rFonts w:ascii="Arial" w:hAnsi="Arial" w:cs="Arial"/>
          <w:sz w:val="18"/>
          <w:szCs w:val="18"/>
        </w:rPr>
      </w:pPr>
    </w:p>
    <w:p w14:paraId="075EAD26" w14:textId="77777777" w:rsidR="00BD64CE" w:rsidRDefault="00BD64CE" w:rsidP="0081360A">
      <w:pPr>
        <w:spacing w:after="0"/>
        <w:jc w:val="both"/>
        <w:rPr>
          <w:rFonts w:ascii="Arial" w:hAnsi="Arial" w:cs="Arial"/>
          <w:sz w:val="18"/>
          <w:szCs w:val="18"/>
        </w:rPr>
      </w:pPr>
    </w:p>
    <w:p w14:paraId="78E6942B" w14:textId="77777777" w:rsidR="003D6EC3" w:rsidRPr="00AD7377" w:rsidRDefault="003D6EC3" w:rsidP="0081360A">
      <w:pPr>
        <w:pStyle w:val="Heading1"/>
        <w:rPr>
          <w:rFonts w:ascii="Dosis" w:hAnsi="Dosis"/>
          <w:b/>
          <w:bCs/>
          <w:color w:val="97C150"/>
          <w:sz w:val="30"/>
          <w:szCs w:val="30"/>
        </w:rPr>
      </w:pPr>
      <w:r w:rsidRPr="00AD7377">
        <w:rPr>
          <w:rFonts w:ascii="Dosis" w:hAnsi="Dosis"/>
          <w:b/>
          <w:bCs/>
          <w:color w:val="97C150"/>
          <w:sz w:val="30"/>
          <w:szCs w:val="30"/>
        </w:rPr>
        <w:t>Proposal Submission</w:t>
      </w:r>
    </w:p>
    <w:p w14:paraId="40CF312E" w14:textId="77777777" w:rsidR="00543AA2" w:rsidRDefault="00543AA2" w:rsidP="0081360A">
      <w:pPr>
        <w:spacing w:after="0"/>
        <w:jc w:val="both"/>
        <w:rPr>
          <w:rFonts w:ascii="Arial" w:hAnsi="Arial" w:cs="Arial"/>
          <w:sz w:val="18"/>
          <w:szCs w:val="18"/>
        </w:rPr>
      </w:pPr>
    </w:p>
    <w:p w14:paraId="679E796A" w14:textId="277E485E" w:rsidR="003D6EC3" w:rsidRPr="00271DFD" w:rsidRDefault="003D6EC3" w:rsidP="0081360A">
      <w:pPr>
        <w:spacing w:after="0"/>
        <w:jc w:val="both"/>
        <w:rPr>
          <w:rFonts w:ascii="Arial" w:hAnsi="Arial" w:cs="Arial"/>
          <w:sz w:val="20"/>
          <w:szCs w:val="20"/>
        </w:rPr>
      </w:pPr>
      <w:r w:rsidRPr="00271DFD">
        <w:rPr>
          <w:rFonts w:ascii="Arial" w:hAnsi="Arial" w:cs="Arial"/>
          <w:sz w:val="20"/>
          <w:szCs w:val="20"/>
        </w:rPr>
        <w:t xml:space="preserve">Interested </w:t>
      </w:r>
      <w:r w:rsidR="000878C6" w:rsidRPr="00271DFD">
        <w:rPr>
          <w:rFonts w:ascii="Arial" w:hAnsi="Arial" w:cs="Arial"/>
          <w:sz w:val="20"/>
          <w:szCs w:val="20"/>
        </w:rPr>
        <w:t xml:space="preserve">service providers </w:t>
      </w:r>
      <w:r w:rsidRPr="00271DFD">
        <w:rPr>
          <w:rFonts w:ascii="Arial" w:hAnsi="Arial" w:cs="Arial"/>
          <w:sz w:val="20"/>
          <w:szCs w:val="20"/>
        </w:rPr>
        <w:t xml:space="preserve">are invited to submit their </w:t>
      </w:r>
      <w:r w:rsidR="000878C6" w:rsidRPr="00271DFD">
        <w:rPr>
          <w:rFonts w:ascii="Arial" w:hAnsi="Arial" w:cs="Arial"/>
          <w:sz w:val="20"/>
          <w:szCs w:val="20"/>
        </w:rPr>
        <w:t xml:space="preserve">technical and cost </w:t>
      </w:r>
      <w:r w:rsidRPr="00271DFD">
        <w:rPr>
          <w:rFonts w:ascii="Arial" w:hAnsi="Arial" w:cs="Arial"/>
          <w:sz w:val="20"/>
          <w:szCs w:val="20"/>
        </w:rPr>
        <w:t>proposal(s) comprising of the</w:t>
      </w:r>
      <w:r w:rsidR="00543AA2" w:rsidRPr="00271DFD">
        <w:rPr>
          <w:rFonts w:ascii="Arial" w:hAnsi="Arial" w:cs="Arial"/>
          <w:sz w:val="20"/>
          <w:szCs w:val="20"/>
        </w:rPr>
        <w:t xml:space="preserve"> </w:t>
      </w:r>
      <w:r w:rsidRPr="00271DFD">
        <w:rPr>
          <w:rFonts w:ascii="Arial" w:hAnsi="Arial" w:cs="Arial"/>
          <w:sz w:val="20"/>
          <w:szCs w:val="20"/>
        </w:rPr>
        <w:t>following:</w:t>
      </w:r>
    </w:p>
    <w:p w14:paraId="32AB0269" w14:textId="77777777" w:rsidR="00271DFD" w:rsidRPr="00271DFD" w:rsidRDefault="00271DFD" w:rsidP="0081360A">
      <w:pPr>
        <w:spacing w:after="0"/>
        <w:jc w:val="both"/>
        <w:rPr>
          <w:rFonts w:ascii="Arial" w:hAnsi="Arial" w:cs="Arial"/>
          <w:sz w:val="20"/>
          <w:szCs w:val="20"/>
        </w:rPr>
      </w:pPr>
    </w:p>
    <w:p w14:paraId="45A4D131" w14:textId="70631FCA" w:rsidR="003D6EC3" w:rsidRPr="00271DFD" w:rsidRDefault="003D6EC3" w:rsidP="0081360A">
      <w:pPr>
        <w:pStyle w:val="ListParagraph"/>
        <w:numPr>
          <w:ilvl w:val="0"/>
          <w:numId w:val="34"/>
        </w:numPr>
        <w:spacing w:after="0"/>
        <w:jc w:val="both"/>
        <w:rPr>
          <w:rFonts w:ascii="Arial" w:hAnsi="Arial" w:cs="Arial"/>
          <w:sz w:val="20"/>
          <w:szCs w:val="20"/>
        </w:rPr>
      </w:pPr>
      <w:r w:rsidRPr="00271DFD">
        <w:rPr>
          <w:rFonts w:ascii="Arial" w:hAnsi="Arial" w:cs="Arial"/>
          <w:sz w:val="20"/>
          <w:szCs w:val="20"/>
        </w:rPr>
        <w:t xml:space="preserve">Team composition and tasks </w:t>
      </w:r>
      <w:r w:rsidR="00AD7377" w:rsidRPr="00271DFD">
        <w:rPr>
          <w:rFonts w:ascii="Arial" w:hAnsi="Arial" w:cs="Arial"/>
          <w:sz w:val="20"/>
          <w:szCs w:val="20"/>
        </w:rPr>
        <w:t>assignment.</w:t>
      </w:r>
    </w:p>
    <w:p w14:paraId="5EFA1E0A" w14:textId="020D7684" w:rsidR="003D6EC3" w:rsidRPr="00271DFD" w:rsidRDefault="003D6EC3" w:rsidP="0081360A">
      <w:pPr>
        <w:pStyle w:val="ListParagraph"/>
        <w:numPr>
          <w:ilvl w:val="0"/>
          <w:numId w:val="34"/>
        </w:numPr>
        <w:spacing w:after="0"/>
        <w:jc w:val="both"/>
        <w:rPr>
          <w:rFonts w:ascii="Arial" w:hAnsi="Arial" w:cs="Arial"/>
          <w:sz w:val="20"/>
          <w:szCs w:val="20"/>
        </w:rPr>
      </w:pPr>
      <w:r w:rsidRPr="00271DFD">
        <w:rPr>
          <w:rFonts w:ascii="Arial" w:hAnsi="Arial" w:cs="Arial"/>
          <w:sz w:val="20"/>
          <w:szCs w:val="20"/>
        </w:rPr>
        <w:t xml:space="preserve">Detailed reference list indicating the scope and magnitude of similar </w:t>
      </w:r>
      <w:r w:rsidR="00AD7377" w:rsidRPr="00271DFD">
        <w:rPr>
          <w:rFonts w:ascii="Arial" w:hAnsi="Arial" w:cs="Arial"/>
          <w:sz w:val="20"/>
          <w:szCs w:val="20"/>
        </w:rPr>
        <w:t>assignments.</w:t>
      </w:r>
    </w:p>
    <w:p w14:paraId="3C5F4C49" w14:textId="509B3621" w:rsidR="003D6EC3" w:rsidRPr="00271DFD" w:rsidRDefault="003D6EC3" w:rsidP="0081360A">
      <w:pPr>
        <w:pStyle w:val="ListParagraph"/>
        <w:numPr>
          <w:ilvl w:val="0"/>
          <w:numId w:val="34"/>
        </w:numPr>
        <w:spacing w:after="0"/>
        <w:jc w:val="both"/>
        <w:rPr>
          <w:rFonts w:ascii="Arial" w:hAnsi="Arial" w:cs="Arial"/>
          <w:sz w:val="20"/>
          <w:szCs w:val="20"/>
        </w:rPr>
      </w:pPr>
      <w:r w:rsidRPr="00271DFD">
        <w:rPr>
          <w:rFonts w:ascii="Arial" w:hAnsi="Arial" w:cs="Arial"/>
          <w:sz w:val="20"/>
          <w:szCs w:val="20"/>
        </w:rPr>
        <w:t xml:space="preserve">Relevant </w:t>
      </w:r>
      <w:r w:rsidR="000C0C69" w:rsidRPr="00271DFD">
        <w:rPr>
          <w:rFonts w:ascii="Arial" w:hAnsi="Arial" w:cs="Arial"/>
          <w:sz w:val="20"/>
          <w:szCs w:val="20"/>
        </w:rPr>
        <w:t xml:space="preserve">and/or similar </w:t>
      </w:r>
      <w:r w:rsidR="00A63626" w:rsidRPr="00271DFD">
        <w:rPr>
          <w:rFonts w:ascii="Arial" w:hAnsi="Arial" w:cs="Arial"/>
          <w:sz w:val="20"/>
          <w:szCs w:val="20"/>
        </w:rPr>
        <w:t>assignments</w:t>
      </w:r>
      <w:r w:rsidRPr="00271DFD">
        <w:rPr>
          <w:rFonts w:ascii="Arial" w:hAnsi="Arial" w:cs="Arial"/>
          <w:sz w:val="20"/>
          <w:szCs w:val="20"/>
        </w:rPr>
        <w:t xml:space="preserve"> undertaken</w:t>
      </w:r>
      <w:r w:rsidR="000C0C69" w:rsidRPr="00271DFD">
        <w:rPr>
          <w:rFonts w:ascii="Arial" w:hAnsi="Arial" w:cs="Arial"/>
          <w:sz w:val="20"/>
          <w:szCs w:val="20"/>
        </w:rPr>
        <w:t xml:space="preserve"> (including links to the websites)</w:t>
      </w:r>
      <w:r w:rsidRPr="00271DFD">
        <w:rPr>
          <w:rFonts w:ascii="Arial" w:hAnsi="Arial" w:cs="Arial"/>
          <w:sz w:val="20"/>
          <w:szCs w:val="20"/>
        </w:rPr>
        <w:t xml:space="preserve"> in the past three (3) </w:t>
      </w:r>
      <w:r w:rsidR="00AD7377" w:rsidRPr="00271DFD">
        <w:rPr>
          <w:rFonts w:ascii="Arial" w:hAnsi="Arial" w:cs="Arial"/>
          <w:sz w:val="20"/>
          <w:szCs w:val="20"/>
        </w:rPr>
        <w:t>years</w:t>
      </w:r>
    </w:p>
    <w:p w14:paraId="2EFE6084" w14:textId="6A15EFC4" w:rsidR="003D6EC3" w:rsidRPr="00271DFD" w:rsidRDefault="003D6EC3" w:rsidP="0081360A">
      <w:pPr>
        <w:pStyle w:val="ListParagraph"/>
        <w:numPr>
          <w:ilvl w:val="0"/>
          <w:numId w:val="34"/>
        </w:numPr>
        <w:spacing w:after="0"/>
        <w:jc w:val="both"/>
        <w:rPr>
          <w:rFonts w:ascii="Arial" w:hAnsi="Arial" w:cs="Arial"/>
          <w:sz w:val="20"/>
          <w:szCs w:val="20"/>
        </w:rPr>
      </w:pPr>
      <w:r w:rsidRPr="00271DFD">
        <w:rPr>
          <w:rFonts w:ascii="Arial" w:hAnsi="Arial" w:cs="Arial"/>
          <w:sz w:val="20"/>
          <w:szCs w:val="20"/>
        </w:rPr>
        <w:t>Relevant statutory documents</w:t>
      </w:r>
      <w:r w:rsidR="00AD7377" w:rsidRPr="00271DFD">
        <w:rPr>
          <w:rFonts w:ascii="Arial" w:hAnsi="Arial" w:cs="Arial"/>
          <w:sz w:val="20"/>
          <w:szCs w:val="20"/>
        </w:rPr>
        <w:t xml:space="preserve"> such as</w:t>
      </w:r>
      <w:r w:rsidR="00213CE8" w:rsidRPr="00271DFD">
        <w:rPr>
          <w:rFonts w:ascii="Arial" w:hAnsi="Arial" w:cs="Arial"/>
          <w:sz w:val="20"/>
          <w:szCs w:val="20"/>
        </w:rPr>
        <w:t xml:space="preserve">  </w:t>
      </w:r>
      <w:r w:rsidR="00C2035D">
        <w:rPr>
          <w:rFonts w:ascii="Arial" w:hAnsi="Arial" w:cs="Arial"/>
          <w:sz w:val="20"/>
          <w:szCs w:val="20"/>
        </w:rPr>
        <w:t xml:space="preserve">certificate of registration/ incorporation in Uganda, valid trading licence/operating permit </w:t>
      </w:r>
      <w:r w:rsidR="00213CE8" w:rsidRPr="00271DFD">
        <w:rPr>
          <w:rFonts w:ascii="Arial" w:hAnsi="Arial" w:cs="Arial"/>
          <w:sz w:val="20"/>
          <w:szCs w:val="20"/>
        </w:rPr>
        <w:t>and</w:t>
      </w:r>
      <w:r w:rsidR="00AD7377" w:rsidRPr="00271DFD">
        <w:rPr>
          <w:rFonts w:ascii="Arial" w:hAnsi="Arial" w:cs="Arial"/>
          <w:sz w:val="20"/>
          <w:szCs w:val="20"/>
        </w:rPr>
        <w:t xml:space="preserve"> </w:t>
      </w:r>
      <w:r w:rsidR="00386068">
        <w:rPr>
          <w:rFonts w:ascii="Arial" w:hAnsi="Arial" w:cs="Arial"/>
          <w:sz w:val="20"/>
          <w:szCs w:val="20"/>
        </w:rPr>
        <w:t xml:space="preserve">tax clearance certificate </w:t>
      </w:r>
      <w:r w:rsidR="00E67A6D">
        <w:rPr>
          <w:rFonts w:ascii="Arial" w:hAnsi="Arial" w:cs="Arial"/>
          <w:sz w:val="20"/>
          <w:szCs w:val="20"/>
        </w:rPr>
        <w:t xml:space="preserve">addressed to SNV </w:t>
      </w:r>
      <w:r w:rsidR="00A91327" w:rsidRPr="00271DFD">
        <w:rPr>
          <w:rFonts w:ascii="Arial" w:hAnsi="Arial" w:cs="Arial"/>
          <w:sz w:val="20"/>
          <w:szCs w:val="20"/>
        </w:rPr>
        <w:t xml:space="preserve">(applicable to </w:t>
      </w:r>
      <w:r w:rsidR="0071155B" w:rsidRPr="00271DFD">
        <w:rPr>
          <w:rFonts w:ascii="Arial" w:hAnsi="Arial" w:cs="Arial"/>
          <w:sz w:val="20"/>
          <w:szCs w:val="20"/>
        </w:rPr>
        <w:t>agencies only)</w:t>
      </w:r>
      <w:r w:rsidR="009C6358" w:rsidRPr="00271DFD">
        <w:rPr>
          <w:rFonts w:ascii="Arial" w:hAnsi="Arial" w:cs="Arial"/>
          <w:sz w:val="20"/>
          <w:szCs w:val="20"/>
        </w:rPr>
        <w:t>.</w:t>
      </w:r>
    </w:p>
    <w:p w14:paraId="71B948FD" w14:textId="01CCA4D8" w:rsidR="000878C6" w:rsidRPr="00271DFD" w:rsidRDefault="000878C6" w:rsidP="0081360A">
      <w:pPr>
        <w:pStyle w:val="ListParagraph"/>
        <w:numPr>
          <w:ilvl w:val="0"/>
          <w:numId w:val="34"/>
        </w:numPr>
        <w:spacing w:after="0"/>
        <w:jc w:val="both"/>
        <w:rPr>
          <w:rFonts w:ascii="Arial" w:hAnsi="Arial" w:cs="Arial"/>
          <w:sz w:val="20"/>
          <w:szCs w:val="20"/>
        </w:rPr>
      </w:pPr>
      <w:r w:rsidRPr="00271DFD">
        <w:rPr>
          <w:rFonts w:ascii="Arial" w:hAnsi="Arial" w:cs="Arial"/>
          <w:sz w:val="20"/>
          <w:szCs w:val="20"/>
        </w:rPr>
        <w:t>Full costing for proposed work in local currency</w:t>
      </w:r>
      <w:r w:rsidR="009466C7" w:rsidRPr="00271DFD">
        <w:rPr>
          <w:rFonts w:ascii="Arial" w:hAnsi="Arial" w:cs="Arial"/>
          <w:sz w:val="20"/>
          <w:szCs w:val="20"/>
        </w:rPr>
        <w:t xml:space="preserve"> (</w:t>
      </w:r>
      <w:r w:rsidR="009C6358" w:rsidRPr="00271DFD">
        <w:rPr>
          <w:rFonts w:ascii="Arial" w:hAnsi="Arial" w:cs="Arial"/>
          <w:sz w:val="20"/>
          <w:szCs w:val="20"/>
        </w:rPr>
        <w:t xml:space="preserve">i.e., </w:t>
      </w:r>
      <w:r w:rsidR="009466C7" w:rsidRPr="00271DFD">
        <w:rPr>
          <w:rFonts w:ascii="Arial" w:hAnsi="Arial" w:cs="Arial"/>
          <w:sz w:val="20"/>
          <w:szCs w:val="20"/>
        </w:rPr>
        <w:t>Ugandan Shillings)</w:t>
      </w:r>
      <w:r w:rsidRPr="00271DFD">
        <w:rPr>
          <w:rFonts w:ascii="Arial" w:hAnsi="Arial" w:cs="Arial"/>
          <w:sz w:val="20"/>
          <w:szCs w:val="20"/>
        </w:rPr>
        <w:t>.</w:t>
      </w:r>
    </w:p>
    <w:p w14:paraId="1E5493A4" w14:textId="77777777" w:rsidR="0081360A" w:rsidRPr="00271DFD" w:rsidRDefault="0081360A" w:rsidP="0081360A">
      <w:pPr>
        <w:pStyle w:val="ListParagraph"/>
        <w:numPr>
          <w:ilvl w:val="0"/>
          <w:numId w:val="0"/>
        </w:numPr>
        <w:spacing w:after="0"/>
        <w:ind w:left="720"/>
        <w:jc w:val="both"/>
        <w:rPr>
          <w:rFonts w:ascii="Arial" w:hAnsi="Arial" w:cs="Arial"/>
          <w:sz w:val="20"/>
          <w:szCs w:val="20"/>
        </w:rPr>
      </w:pPr>
    </w:p>
    <w:p w14:paraId="2DB0ABA8" w14:textId="22DCAF76" w:rsidR="00543AA2" w:rsidRDefault="003D6EC3" w:rsidP="0081360A">
      <w:pPr>
        <w:pStyle w:val="Heading1"/>
        <w:rPr>
          <w:rFonts w:ascii="Dosis" w:hAnsi="Dosis"/>
          <w:b/>
          <w:bCs/>
          <w:color w:val="97C150"/>
          <w:sz w:val="30"/>
          <w:szCs w:val="30"/>
        </w:rPr>
      </w:pPr>
      <w:r w:rsidRPr="00FC03EE">
        <w:rPr>
          <w:rFonts w:ascii="Dosis" w:hAnsi="Dosis"/>
          <w:b/>
          <w:bCs/>
          <w:color w:val="97C150"/>
          <w:sz w:val="30"/>
          <w:szCs w:val="30"/>
        </w:rPr>
        <w:t xml:space="preserve">Evaluation Factors </w:t>
      </w:r>
    </w:p>
    <w:p w14:paraId="0744162B" w14:textId="77777777" w:rsidR="009C6358" w:rsidRPr="009C6358" w:rsidRDefault="009C6358" w:rsidP="009C6358"/>
    <w:p w14:paraId="6DB624E5" w14:textId="65883BD3" w:rsidR="003D6EC3" w:rsidRDefault="003D6EC3" w:rsidP="0081360A">
      <w:pPr>
        <w:spacing w:after="0"/>
        <w:jc w:val="both"/>
        <w:rPr>
          <w:rFonts w:ascii="Arial" w:hAnsi="Arial" w:cs="Arial"/>
          <w:sz w:val="20"/>
          <w:szCs w:val="20"/>
        </w:rPr>
      </w:pPr>
      <w:r w:rsidRPr="00DA30B1">
        <w:rPr>
          <w:rFonts w:ascii="Arial" w:hAnsi="Arial" w:cs="Arial"/>
          <w:sz w:val="20"/>
          <w:szCs w:val="20"/>
        </w:rPr>
        <w:t>The Proposal</w:t>
      </w:r>
      <w:r w:rsidR="00543AA2" w:rsidRPr="00DA30B1">
        <w:rPr>
          <w:rFonts w:ascii="Arial" w:hAnsi="Arial" w:cs="Arial"/>
          <w:sz w:val="20"/>
          <w:szCs w:val="20"/>
        </w:rPr>
        <w:t>s</w:t>
      </w:r>
      <w:r w:rsidRPr="00DA30B1">
        <w:rPr>
          <w:rFonts w:ascii="Arial" w:hAnsi="Arial" w:cs="Arial"/>
          <w:sz w:val="20"/>
          <w:szCs w:val="20"/>
        </w:rPr>
        <w:t xml:space="preserve"> for this </w:t>
      </w:r>
      <w:r w:rsidR="00144C6C" w:rsidRPr="00DA30B1">
        <w:rPr>
          <w:rFonts w:ascii="Arial" w:hAnsi="Arial" w:cs="Arial"/>
          <w:sz w:val="20"/>
          <w:szCs w:val="20"/>
        </w:rPr>
        <w:t>assignment</w:t>
      </w:r>
      <w:r w:rsidRPr="00DA30B1">
        <w:rPr>
          <w:rFonts w:ascii="Arial" w:hAnsi="Arial" w:cs="Arial"/>
          <w:sz w:val="20"/>
          <w:szCs w:val="20"/>
        </w:rPr>
        <w:t xml:space="preserve"> will be evaluated </w:t>
      </w:r>
      <w:r w:rsidR="00144C6C" w:rsidRPr="00DA30B1">
        <w:rPr>
          <w:rFonts w:ascii="Arial" w:hAnsi="Arial" w:cs="Arial"/>
          <w:sz w:val="20"/>
          <w:szCs w:val="20"/>
        </w:rPr>
        <w:t>using</w:t>
      </w:r>
      <w:r w:rsidRPr="00DA30B1">
        <w:rPr>
          <w:rFonts w:ascii="Arial" w:hAnsi="Arial" w:cs="Arial"/>
          <w:sz w:val="20"/>
          <w:szCs w:val="20"/>
        </w:rPr>
        <w:t xml:space="preserve"> the following criteria:</w:t>
      </w:r>
    </w:p>
    <w:p w14:paraId="366C0B02" w14:textId="77777777" w:rsidR="00271DFD" w:rsidRPr="00DA30B1" w:rsidRDefault="00271DFD" w:rsidP="0081360A">
      <w:pPr>
        <w:spacing w:after="0"/>
        <w:jc w:val="both"/>
        <w:rPr>
          <w:rFonts w:ascii="Arial" w:hAnsi="Arial" w:cs="Arial"/>
          <w:sz w:val="20"/>
          <w:szCs w:val="20"/>
        </w:rPr>
      </w:pPr>
    </w:p>
    <w:p w14:paraId="7FB24F5C" w14:textId="15D764FB" w:rsidR="003D6EC3" w:rsidRPr="00DA30B1" w:rsidRDefault="003D6EC3" w:rsidP="0081360A">
      <w:pPr>
        <w:pStyle w:val="ListParagraph"/>
        <w:numPr>
          <w:ilvl w:val="0"/>
          <w:numId w:val="33"/>
        </w:numPr>
        <w:spacing w:after="0"/>
        <w:jc w:val="both"/>
        <w:rPr>
          <w:rFonts w:ascii="Arial" w:hAnsi="Arial" w:cs="Arial"/>
          <w:sz w:val="20"/>
          <w:szCs w:val="20"/>
        </w:rPr>
      </w:pPr>
      <w:r w:rsidRPr="00DA30B1">
        <w:rPr>
          <w:rFonts w:ascii="Arial" w:hAnsi="Arial" w:cs="Arial"/>
          <w:sz w:val="20"/>
          <w:szCs w:val="20"/>
        </w:rPr>
        <w:t xml:space="preserve">Thoroughness in complying with </w:t>
      </w:r>
      <w:r w:rsidR="00271DFD" w:rsidRPr="00DA30B1">
        <w:rPr>
          <w:rFonts w:ascii="Arial" w:hAnsi="Arial" w:cs="Arial"/>
          <w:sz w:val="20"/>
          <w:szCs w:val="20"/>
        </w:rPr>
        <w:t>all</w:t>
      </w:r>
      <w:r w:rsidRPr="00DA30B1">
        <w:rPr>
          <w:rFonts w:ascii="Arial" w:hAnsi="Arial" w:cs="Arial"/>
          <w:sz w:val="20"/>
          <w:szCs w:val="20"/>
        </w:rPr>
        <w:t xml:space="preserve"> the elements laid out in the </w:t>
      </w:r>
      <w:r w:rsidR="00BD7E6E" w:rsidRPr="00DA30B1">
        <w:rPr>
          <w:rFonts w:ascii="Arial" w:hAnsi="Arial" w:cs="Arial"/>
          <w:sz w:val="20"/>
          <w:szCs w:val="20"/>
        </w:rPr>
        <w:t>tasks,</w:t>
      </w:r>
      <w:r w:rsidRPr="00DA30B1">
        <w:rPr>
          <w:rFonts w:ascii="Arial" w:hAnsi="Arial" w:cs="Arial"/>
          <w:sz w:val="20"/>
          <w:szCs w:val="20"/>
        </w:rPr>
        <w:t xml:space="preserve"> </w:t>
      </w:r>
      <w:r w:rsidR="004B3322" w:rsidRPr="00DA30B1">
        <w:rPr>
          <w:rFonts w:ascii="Arial" w:hAnsi="Arial" w:cs="Arial"/>
          <w:sz w:val="20"/>
          <w:szCs w:val="20"/>
        </w:rPr>
        <w:t xml:space="preserve">including the </w:t>
      </w:r>
      <w:r w:rsidR="00F279B1">
        <w:rPr>
          <w:rFonts w:ascii="Arial" w:hAnsi="Arial" w:cs="Arial"/>
          <w:sz w:val="20"/>
          <w:szCs w:val="20"/>
        </w:rPr>
        <w:t xml:space="preserve">company and/or individual </w:t>
      </w:r>
      <w:r w:rsidR="004B3322" w:rsidRPr="00DA30B1">
        <w:rPr>
          <w:rFonts w:ascii="Arial" w:hAnsi="Arial" w:cs="Arial"/>
          <w:sz w:val="20"/>
          <w:szCs w:val="20"/>
        </w:rPr>
        <w:t>c</w:t>
      </w:r>
      <w:r w:rsidRPr="00DA30B1">
        <w:rPr>
          <w:rFonts w:ascii="Arial" w:hAnsi="Arial" w:cs="Arial"/>
          <w:sz w:val="20"/>
          <w:szCs w:val="20"/>
        </w:rPr>
        <w:t>onsultant</w:t>
      </w:r>
      <w:r w:rsidR="004B3322" w:rsidRPr="00DA30B1">
        <w:rPr>
          <w:rFonts w:ascii="Arial" w:hAnsi="Arial" w:cs="Arial"/>
          <w:sz w:val="20"/>
          <w:szCs w:val="20"/>
        </w:rPr>
        <w:t>’s</w:t>
      </w:r>
      <w:r w:rsidR="00543AA2" w:rsidRPr="00DA30B1">
        <w:rPr>
          <w:rFonts w:ascii="Arial" w:hAnsi="Arial" w:cs="Arial"/>
          <w:sz w:val="20"/>
          <w:szCs w:val="20"/>
        </w:rPr>
        <w:t xml:space="preserve"> </w:t>
      </w:r>
      <w:r w:rsidRPr="00DA30B1">
        <w:rPr>
          <w:rFonts w:ascii="Arial" w:hAnsi="Arial" w:cs="Arial"/>
          <w:sz w:val="20"/>
          <w:szCs w:val="20"/>
        </w:rPr>
        <w:t>experience and capacity</w:t>
      </w:r>
      <w:r w:rsidR="00412442" w:rsidRPr="00DA30B1">
        <w:rPr>
          <w:rFonts w:ascii="Arial" w:hAnsi="Arial" w:cs="Arial"/>
          <w:sz w:val="20"/>
          <w:szCs w:val="20"/>
        </w:rPr>
        <w:t>.</w:t>
      </w:r>
    </w:p>
    <w:p w14:paraId="769B8B75" w14:textId="0DBBFCEA" w:rsidR="003D6EC3" w:rsidRPr="00DA30B1" w:rsidRDefault="003D6EC3" w:rsidP="0081360A">
      <w:pPr>
        <w:pStyle w:val="ListParagraph"/>
        <w:numPr>
          <w:ilvl w:val="0"/>
          <w:numId w:val="33"/>
        </w:numPr>
        <w:spacing w:after="0"/>
        <w:jc w:val="both"/>
        <w:rPr>
          <w:rFonts w:ascii="Arial" w:hAnsi="Arial" w:cs="Arial"/>
          <w:sz w:val="20"/>
          <w:szCs w:val="20"/>
        </w:rPr>
      </w:pPr>
      <w:r w:rsidRPr="00DA30B1">
        <w:rPr>
          <w:rFonts w:ascii="Arial" w:hAnsi="Arial" w:cs="Arial"/>
          <w:sz w:val="20"/>
          <w:szCs w:val="20"/>
        </w:rPr>
        <w:t>Past performance</w:t>
      </w:r>
      <w:r w:rsidR="00543AA2" w:rsidRPr="00DA30B1">
        <w:rPr>
          <w:rFonts w:ascii="Arial" w:hAnsi="Arial" w:cs="Arial"/>
          <w:sz w:val="20"/>
          <w:szCs w:val="20"/>
        </w:rPr>
        <w:t>, especially in nature</w:t>
      </w:r>
      <w:r w:rsidR="007F0FD9" w:rsidRPr="00DA30B1">
        <w:rPr>
          <w:rFonts w:ascii="Arial" w:hAnsi="Arial" w:cs="Arial"/>
          <w:sz w:val="20"/>
          <w:szCs w:val="20"/>
        </w:rPr>
        <w:t xml:space="preserve"> of</w:t>
      </w:r>
      <w:r w:rsidR="00543AA2" w:rsidRPr="00DA30B1">
        <w:rPr>
          <w:rFonts w:ascii="Arial" w:hAnsi="Arial" w:cs="Arial"/>
          <w:sz w:val="20"/>
          <w:szCs w:val="20"/>
        </w:rPr>
        <w:t xml:space="preserve"> </w:t>
      </w:r>
      <w:r w:rsidR="004B3322" w:rsidRPr="00DA30B1">
        <w:rPr>
          <w:rFonts w:ascii="Arial" w:hAnsi="Arial" w:cs="Arial"/>
          <w:sz w:val="20"/>
          <w:szCs w:val="20"/>
        </w:rPr>
        <w:t xml:space="preserve">website </w:t>
      </w:r>
      <w:r w:rsidR="00412442" w:rsidRPr="00DA30B1">
        <w:rPr>
          <w:rFonts w:ascii="Arial" w:hAnsi="Arial" w:cs="Arial"/>
          <w:sz w:val="20"/>
          <w:szCs w:val="20"/>
        </w:rPr>
        <w:t xml:space="preserve">development </w:t>
      </w:r>
      <w:r w:rsidR="007F0FD9" w:rsidRPr="00DA30B1">
        <w:rPr>
          <w:rFonts w:ascii="Arial" w:hAnsi="Arial" w:cs="Arial"/>
          <w:sz w:val="20"/>
          <w:szCs w:val="20"/>
        </w:rPr>
        <w:t>in a</w:t>
      </w:r>
      <w:r w:rsidR="00543AA2" w:rsidRPr="00DA30B1">
        <w:rPr>
          <w:rFonts w:ascii="Arial" w:hAnsi="Arial" w:cs="Arial"/>
          <w:sz w:val="20"/>
          <w:szCs w:val="20"/>
        </w:rPr>
        <w:t xml:space="preserve"> </w:t>
      </w:r>
      <w:r w:rsidR="004B3322" w:rsidRPr="00DA30B1">
        <w:rPr>
          <w:rFonts w:ascii="Arial" w:hAnsi="Arial" w:cs="Arial"/>
          <w:sz w:val="20"/>
          <w:szCs w:val="20"/>
        </w:rPr>
        <w:t>no</w:t>
      </w:r>
      <w:r w:rsidR="00412442" w:rsidRPr="00DA30B1">
        <w:rPr>
          <w:rFonts w:ascii="Arial" w:hAnsi="Arial" w:cs="Arial"/>
          <w:sz w:val="20"/>
          <w:szCs w:val="20"/>
        </w:rPr>
        <w:t>t</w:t>
      </w:r>
      <w:r w:rsidR="004B3322" w:rsidRPr="00DA30B1">
        <w:rPr>
          <w:rFonts w:ascii="Arial" w:hAnsi="Arial" w:cs="Arial"/>
          <w:sz w:val="20"/>
          <w:szCs w:val="20"/>
        </w:rPr>
        <w:t xml:space="preserve"> for profit and development </w:t>
      </w:r>
      <w:r w:rsidR="00543AA2" w:rsidRPr="00DA30B1">
        <w:rPr>
          <w:rFonts w:ascii="Arial" w:hAnsi="Arial" w:cs="Arial"/>
          <w:sz w:val="20"/>
          <w:szCs w:val="20"/>
        </w:rPr>
        <w:t>context</w:t>
      </w:r>
      <w:r w:rsidR="00412442" w:rsidRPr="00DA30B1">
        <w:rPr>
          <w:rFonts w:ascii="Arial" w:hAnsi="Arial" w:cs="Arial"/>
          <w:sz w:val="20"/>
          <w:szCs w:val="20"/>
        </w:rPr>
        <w:t>.</w:t>
      </w:r>
    </w:p>
    <w:p w14:paraId="4841FE44" w14:textId="45CB445B" w:rsidR="003D6EC3" w:rsidRPr="00DA30B1" w:rsidRDefault="003D6EC3" w:rsidP="0081360A">
      <w:pPr>
        <w:pStyle w:val="ListParagraph"/>
        <w:numPr>
          <w:ilvl w:val="0"/>
          <w:numId w:val="33"/>
        </w:numPr>
        <w:spacing w:after="0"/>
        <w:jc w:val="both"/>
        <w:rPr>
          <w:rFonts w:ascii="Arial" w:hAnsi="Arial" w:cs="Arial"/>
          <w:sz w:val="20"/>
          <w:szCs w:val="20"/>
        </w:rPr>
      </w:pPr>
      <w:r w:rsidRPr="00DA30B1">
        <w:rPr>
          <w:rFonts w:ascii="Arial" w:hAnsi="Arial" w:cs="Arial"/>
          <w:sz w:val="20"/>
          <w:szCs w:val="20"/>
        </w:rPr>
        <w:t>Strong familiarity with scope of work</w:t>
      </w:r>
      <w:r w:rsidR="00412442" w:rsidRPr="00DA30B1">
        <w:rPr>
          <w:rFonts w:ascii="Arial" w:hAnsi="Arial" w:cs="Arial"/>
          <w:sz w:val="20"/>
          <w:szCs w:val="20"/>
        </w:rPr>
        <w:t>.</w:t>
      </w:r>
    </w:p>
    <w:p w14:paraId="26C44CCC" w14:textId="7BA6BD5D" w:rsidR="003D6EC3" w:rsidRPr="00DA30B1" w:rsidRDefault="003D6EC3" w:rsidP="0081360A">
      <w:pPr>
        <w:pStyle w:val="ListParagraph"/>
        <w:numPr>
          <w:ilvl w:val="0"/>
          <w:numId w:val="33"/>
        </w:numPr>
        <w:spacing w:after="0"/>
        <w:jc w:val="both"/>
        <w:rPr>
          <w:rFonts w:ascii="Arial" w:hAnsi="Arial" w:cs="Arial"/>
          <w:sz w:val="20"/>
          <w:szCs w:val="20"/>
        </w:rPr>
      </w:pPr>
      <w:r w:rsidRPr="00DA30B1">
        <w:rPr>
          <w:rFonts w:ascii="Arial" w:hAnsi="Arial" w:cs="Arial"/>
          <w:sz w:val="20"/>
          <w:szCs w:val="20"/>
        </w:rPr>
        <w:t>Quality of technical proposal</w:t>
      </w:r>
      <w:r w:rsidR="00412442" w:rsidRPr="00DA30B1">
        <w:rPr>
          <w:rFonts w:ascii="Arial" w:hAnsi="Arial" w:cs="Arial"/>
          <w:sz w:val="20"/>
          <w:szCs w:val="20"/>
        </w:rPr>
        <w:t>.</w:t>
      </w:r>
    </w:p>
    <w:p w14:paraId="53C2FCA2" w14:textId="1D9E5687" w:rsidR="003D6EC3" w:rsidRPr="00DA30B1" w:rsidRDefault="003D6EC3" w:rsidP="0081360A">
      <w:pPr>
        <w:pStyle w:val="ListParagraph"/>
        <w:numPr>
          <w:ilvl w:val="0"/>
          <w:numId w:val="33"/>
        </w:numPr>
        <w:spacing w:after="0"/>
        <w:jc w:val="both"/>
        <w:rPr>
          <w:rFonts w:ascii="Arial" w:hAnsi="Arial" w:cs="Arial"/>
          <w:sz w:val="20"/>
          <w:szCs w:val="20"/>
        </w:rPr>
      </w:pPr>
      <w:r w:rsidRPr="00DA30B1">
        <w:rPr>
          <w:rFonts w:ascii="Arial" w:hAnsi="Arial" w:cs="Arial"/>
          <w:sz w:val="20"/>
          <w:szCs w:val="20"/>
        </w:rPr>
        <w:t>Budget</w:t>
      </w:r>
      <w:r w:rsidR="000878C6" w:rsidRPr="00DA30B1">
        <w:rPr>
          <w:rFonts w:ascii="Arial" w:hAnsi="Arial" w:cs="Arial"/>
          <w:sz w:val="20"/>
          <w:szCs w:val="20"/>
        </w:rPr>
        <w:t xml:space="preserve"> (value for money proposition).</w:t>
      </w:r>
    </w:p>
    <w:p w14:paraId="6754129C" w14:textId="77777777" w:rsidR="00FA467B" w:rsidRPr="00DA30B1" w:rsidRDefault="00FA467B" w:rsidP="00BD64CE">
      <w:pPr>
        <w:spacing w:after="0"/>
        <w:jc w:val="both"/>
        <w:rPr>
          <w:rFonts w:ascii="Arial" w:hAnsi="Arial" w:cs="Arial"/>
          <w:sz w:val="20"/>
          <w:szCs w:val="20"/>
        </w:rPr>
      </w:pPr>
    </w:p>
    <w:p w14:paraId="3D1EC378" w14:textId="77777777" w:rsidR="00271DFD" w:rsidRDefault="00271DFD" w:rsidP="00FA467B">
      <w:pPr>
        <w:spacing w:after="0"/>
        <w:jc w:val="both"/>
        <w:rPr>
          <w:rFonts w:ascii="Dosis" w:hAnsi="Dosis" w:cs="Arial"/>
          <w:b/>
          <w:bCs/>
          <w:color w:val="97C150"/>
          <w:sz w:val="30"/>
          <w:szCs w:val="30"/>
        </w:rPr>
      </w:pPr>
    </w:p>
    <w:p w14:paraId="012ADD4E" w14:textId="3F4A756D" w:rsidR="00984381" w:rsidRPr="00A04764" w:rsidRDefault="00984381" w:rsidP="00984381">
      <w:pPr>
        <w:spacing w:after="0"/>
        <w:jc w:val="both"/>
        <w:rPr>
          <w:rFonts w:ascii="Arial" w:hAnsi="Arial" w:cs="Arial"/>
          <w:sz w:val="20"/>
          <w:szCs w:val="20"/>
        </w:rPr>
      </w:pPr>
      <w:r w:rsidRPr="00A04764">
        <w:rPr>
          <w:rFonts w:ascii="Arial" w:hAnsi="Arial" w:cs="Arial"/>
          <w:sz w:val="20"/>
          <w:szCs w:val="20"/>
        </w:rPr>
        <w:t>Additionally, all eligible technical proposal shall be evaluated based on consultant</w:t>
      </w:r>
      <w:r w:rsidR="00A04764" w:rsidRPr="00A04764">
        <w:rPr>
          <w:rFonts w:ascii="Arial" w:hAnsi="Arial" w:cs="Arial"/>
          <w:sz w:val="20"/>
          <w:szCs w:val="20"/>
        </w:rPr>
        <w:t>’</w:t>
      </w:r>
      <w:r w:rsidRPr="00A04764">
        <w:rPr>
          <w:rFonts w:ascii="Arial" w:hAnsi="Arial" w:cs="Arial"/>
          <w:sz w:val="20"/>
          <w:szCs w:val="20"/>
        </w:rPr>
        <w:t>s demonstrated capacity to undertake the assignment as per the following assessment criteria</w:t>
      </w:r>
      <w:r w:rsidR="00A04764" w:rsidRPr="00A04764">
        <w:rPr>
          <w:rFonts w:ascii="Arial" w:hAnsi="Arial" w:cs="Arial"/>
          <w:sz w:val="20"/>
          <w:szCs w:val="20"/>
        </w:rPr>
        <w:t>:</w:t>
      </w:r>
    </w:p>
    <w:p w14:paraId="451656A7" w14:textId="77777777" w:rsidR="00984381" w:rsidRPr="00A04764" w:rsidRDefault="00984381" w:rsidP="00984381">
      <w:pPr>
        <w:spacing w:after="0"/>
        <w:ind w:left="720"/>
        <w:jc w:val="both"/>
        <w:rPr>
          <w:rFonts w:ascii="Arial" w:hAnsi="Arial" w:cs="Arial"/>
          <w:sz w:val="20"/>
          <w:szCs w:val="20"/>
        </w:rPr>
      </w:pPr>
    </w:p>
    <w:tbl>
      <w:tblPr>
        <w:tblStyle w:val="TableGrid"/>
        <w:tblW w:w="0" w:type="auto"/>
        <w:tblLook w:val="04A0" w:firstRow="1" w:lastRow="0" w:firstColumn="1" w:lastColumn="0" w:noHBand="0" w:noVBand="1"/>
      </w:tblPr>
      <w:tblGrid>
        <w:gridCol w:w="328"/>
        <w:gridCol w:w="6816"/>
        <w:gridCol w:w="1350"/>
      </w:tblGrid>
      <w:tr w:rsidR="00984381" w:rsidRPr="00A04764" w14:paraId="57ED204A" w14:textId="77777777" w:rsidTr="00627996">
        <w:tc>
          <w:tcPr>
            <w:tcW w:w="0" w:type="dxa"/>
          </w:tcPr>
          <w:p w14:paraId="050721D8"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w:t>
            </w:r>
          </w:p>
        </w:tc>
        <w:tc>
          <w:tcPr>
            <w:tcW w:w="6946" w:type="dxa"/>
          </w:tcPr>
          <w:p w14:paraId="7DAA1D1A"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Criteria</w:t>
            </w:r>
          </w:p>
        </w:tc>
        <w:tc>
          <w:tcPr>
            <w:tcW w:w="1366" w:type="dxa"/>
          </w:tcPr>
          <w:p w14:paraId="022B7326"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Max. score</w:t>
            </w:r>
          </w:p>
        </w:tc>
      </w:tr>
      <w:tr w:rsidR="00984381" w:rsidRPr="00A04764" w14:paraId="5CB0CEF2" w14:textId="77777777" w:rsidTr="00627996">
        <w:tc>
          <w:tcPr>
            <w:tcW w:w="0" w:type="dxa"/>
          </w:tcPr>
          <w:p w14:paraId="3EFCAC86"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1</w:t>
            </w:r>
          </w:p>
        </w:tc>
        <w:tc>
          <w:tcPr>
            <w:tcW w:w="6946" w:type="dxa"/>
          </w:tcPr>
          <w:p w14:paraId="7E7361E6"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Eligibility</w:t>
            </w:r>
          </w:p>
        </w:tc>
        <w:tc>
          <w:tcPr>
            <w:tcW w:w="1366" w:type="dxa"/>
          </w:tcPr>
          <w:p w14:paraId="2B7FB0DD"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10</w:t>
            </w:r>
          </w:p>
        </w:tc>
      </w:tr>
      <w:tr w:rsidR="00984381" w:rsidRPr="00A04764" w14:paraId="5B0C04D7" w14:textId="77777777" w:rsidTr="00627996">
        <w:tc>
          <w:tcPr>
            <w:tcW w:w="0" w:type="dxa"/>
          </w:tcPr>
          <w:p w14:paraId="060010C1"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2</w:t>
            </w:r>
          </w:p>
        </w:tc>
        <w:tc>
          <w:tcPr>
            <w:tcW w:w="6946" w:type="dxa"/>
          </w:tcPr>
          <w:p w14:paraId="4B8F72BC"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 xml:space="preserve">Team expertise and experience </w:t>
            </w:r>
            <w:r w:rsidRPr="00A04764">
              <w:rPr>
                <w:rFonts w:ascii="Arial" w:hAnsi="Arial" w:cs="Arial"/>
                <w:i/>
                <w:iCs/>
                <w:sz w:val="20"/>
                <w:szCs w:val="20"/>
              </w:rPr>
              <w:t>(education, competencies, and experiences)</w:t>
            </w:r>
          </w:p>
        </w:tc>
        <w:tc>
          <w:tcPr>
            <w:tcW w:w="1366" w:type="dxa"/>
          </w:tcPr>
          <w:p w14:paraId="59318018"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30</w:t>
            </w:r>
          </w:p>
        </w:tc>
      </w:tr>
      <w:tr w:rsidR="00984381" w:rsidRPr="00A04764" w14:paraId="165D045B" w14:textId="77777777" w:rsidTr="00627996">
        <w:tc>
          <w:tcPr>
            <w:tcW w:w="0" w:type="dxa"/>
          </w:tcPr>
          <w:p w14:paraId="77228A10"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3</w:t>
            </w:r>
          </w:p>
        </w:tc>
        <w:tc>
          <w:tcPr>
            <w:tcW w:w="6946" w:type="dxa"/>
          </w:tcPr>
          <w:p w14:paraId="03177F7A"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Adequacy and completeness of the technical proposal</w:t>
            </w:r>
          </w:p>
        </w:tc>
        <w:tc>
          <w:tcPr>
            <w:tcW w:w="1366" w:type="dxa"/>
          </w:tcPr>
          <w:p w14:paraId="378221F2"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40</w:t>
            </w:r>
          </w:p>
        </w:tc>
      </w:tr>
      <w:tr w:rsidR="00984381" w:rsidRPr="00A04764" w14:paraId="5F63702F" w14:textId="77777777" w:rsidTr="00627996">
        <w:tc>
          <w:tcPr>
            <w:tcW w:w="0" w:type="dxa"/>
          </w:tcPr>
          <w:p w14:paraId="097CCD76"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4</w:t>
            </w:r>
          </w:p>
        </w:tc>
        <w:tc>
          <w:tcPr>
            <w:tcW w:w="6946" w:type="dxa"/>
          </w:tcPr>
          <w:p w14:paraId="13E2D667"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Financial proposal</w:t>
            </w:r>
          </w:p>
        </w:tc>
        <w:tc>
          <w:tcPr>
            <w:tcW w:w="1366" w:type="dxa"/>
          </w:tcPr>
          <w:p w14:paraId="0047D92E" w14:textId="77777777" w:rsidR="00984381" w:rsidRPr="00A04764" w:rsidRDefault="00984381" w:rsidP="00627996">
            <w:pPr>
              <w:spacing w:after="0"/>
              <w:jc w:val="both"/>
              <w:rPr>
                <w:rFonts w:ascii="Arial" w:hAnsi="Arial" w:cs="Arial"/>
                <w:sz w:val="20"/>
                <w:szCs w:val="20"/>
              </w:rPr>
            </w:pPr>
            <w:r w:rsidRPr="00A04764">
              <w:rPr>
                <w:rFonts w:ascii="Arial" w:hAnsi="Arial" w:cs="Arial"/>
                <w:sz w:val="20"/>
                <w:szCs w:val="20"/>
              </w:rPr>
              <w:t>20</w:t>
            </w:r>
          </w:p>
        </w:tc>
      </w:tr>
    </w:tbl>
    <w:p w14:paraId="27EF547E" w14:textId="77777777" w:rsidR="006F44FC" w:rsidRDefault="006F44FC" w:rsidP="00FA467B">
      <w:pPr>
        <w:spacing w:after="0"/>
        <w:jc w:val="both"/>
        <w:rPr>
          <w:rFonts w:ascii="Dosis" w:hAnsi="Dosis" w:cs="Arial"/>
          <w:b/>
          <w:bCs/>
          <w:color w:val="97C150"/>
          <w:sz w:val="30"/>
          <w:szCs w:val="30"/>
        </w:rPr>
      </w:pPr>
    </w:p>
    <w:p w14:paraId="3D79709B" w14:textId="3119055B" w:rsidR="00FA467B" w:rsidRPr="00534057" w:rsidRDefault="00FA467B" w:rsidP="00FA467B">
      <w:pPr>
        <w:spacing w:after="0"/>
        <w:jc w:val="both"/>
        <w:rPr>
          <w:rFonts w:ascii="Dosis" w:hAnsi="Dosis" w:cs="Arial"/>
          <w:b/>
          <w:bCs/>
          <w:color w:val="97C150"/>
          <w:sz w:val="30"/>
          <w:szCs w:val="30"/>
        </w:rPr>
      </w:pPr>
      <w:r w:rsidRPr="00534057">
        <w:rPr>
          <w:rFonts w:ascii="Dosis" w:hAnsi="Dosis" w:cs="Arial"/>
          <w:b/>
          <w:bCs/>
          <w:color w:val="97C150"/>
          <w:sz w:val="30"/>
          <w:szCs w:val="30"/>
        </w:rPr>
        <w:t xml:space="preserve">Ethical Code for </w:t>
      </w:r>
      <w:r w:rsidR="00952F80" w:rsidRPr="00534057">
        <w:rPr>
          <w:rFonts w:ascii="Dosis" w:hAnsi="Dosis" w:cs="Arial"/>
          <w:b/>
          <w:bCs/>
          <w:color w:val="97C150"/>
          <w:sz w:val="30"/>
          <w:szCs w:val="30"/>
        </w:rPr>
        <w:t xml:space="preserve">the task </w:t>
      </w:r>
    </w:p>
    <w:p w14:paraId="2B3E66B4" w14:textId="77777777" w:rsidR="00B84CAD" w:rsidRDefault="00B84CAD" w:rsidP="00B84CAD">
      <w:pPr>
        <w:autoSpaceDE w:val="0"/>
        <w:autoSpaceDN w:val="0"/>
        <w:adjustRightInd w:val="0"/>
        <w:spacing w:after="0" w:line="240" w:lineRule="auto"/>
        <w:rPr>
          <w:rFonts w:ascii="CIDFont+F2" w:hAnsi="CIDFont+F2" w:cs="CIDFont+F2"/>
          <w:sz w:val="18"/>
          <w:szCs w:val="18"/>
        </w:rPr>
      </w:pPr>
    </w:p>
    <w:p w14:paraId="79A6F9F4" w14:textId="5641AFF9" w:rsidR="00534057" w:rsidRPr="00271DFD" w:rsidRDefault="00412442" w:rsidP="001B7E97">
      <w:pPr>
        <w:autoSpaceDE w:val="0"/>
        <w:autoSpaceDN w:val="0"/>
        <w:adjustRightInd w:val="0"/>
        <w:spacing w:after="0" w:line="240" w:lineRule="auto"/>
        <w:rPr>
          <w:rFonts w:ascii="Arial" w:hAnsi="Arial" w:cs="Arial"/>
          <w:sz w:val="20"/>
          <w:szCs w:val="20"/>
        </w:rPr>
      </w:pPr>
      <w:r w:rsidRPr="00271DFD">
        <w:rPr>
          <w:rFonts w:ascii="Arial" w:hAnsi="Arial" w:cs="Arial"/>
          <w:sz w:val="20"/>
          <w:szCs w:val="20"/>
        </w:rPr>
        <w:t xml:space="preserve">The proposed content management system and </w:t>
      </w:r>
      <w:r w:rsidR="001B7E97" w:rsidRPr="00271DFD">
        <w:rPr>
          <w:rFonts w:ascii="Arial" w:hAnsi="Arial" w:cs="Arial"/>
          <w:sz w:val="20"/>
          <w:szCs w:val="20"/>
        </w:rPr>
        <w:t>all other software and technologies must</w:t>
      </w:r>
      <w:r w:rsidR="00B84CAD" w:rsidRPr="00271DFD">
        <w:rPr>
          <w:rFonts w:ascii="Arial" w:hAnsi="Arial" w:cs="Arial"/>
          <w:sz w:val="20"/>
          <w:szCs w:val="20"/>
        </w:rPr>
        <w:t xml:space="preserve"> adhere to General Data</w:t>
      </w:r>
      <w:r w:rsidR="001B7E97" w:rsidRPr="00271DFD">
        <w:rPr>
          <w:rFonts w:ascii="Arial" w:hAnsi="Arial" w:cs="Arial"/>
          <w:sz w:val="20"/>
          <w:szCs w:val="20"/>
        </w:rPr>
        <w:t xml:space="preserve"> </w:t>
      </w:r>
      <w:r w:rsidR="00B84CAD" w:rsidRPr="00271DFD">
        <w:rPr>
          <w:rFonts w:ascii="Arial" w:hAnsi="Arial" w:cs="Arial"/>
          <w:sz w:val="20"/>
          <w:szCs w:val="20"/>
        </w:rPr>
        <w:t>Protection Regulation (EU GDPR) guidelines and ensures secure and easy access by end users</w:t>
      </w:r>
      <w:r w:rsidR="001B7E97" w:rsidRPr="00271DFD">
        <w:rPr>
          <w:rFonts w:ascii="Arial" w:hAnsi="Arial" w:cs="Arial"/>
          <w:sz w:val="20"/>
          <w:szCs w:val="20"/>
        </w:rPr>
        <w:t>.</w:t>
      </w:r>
    </w:p>
    <w:p w14:paraId="3108CA43" w14:textId="394427E9" w:rsidR="00534057" w:rsidRDefault="00534057" w:rsidP="001B7E97">
      <w:pPr>
        <w:autoSpaceDE w:val="0"/>
        <w:autoSpaceDN w:val="0"/>
        <w:adjustRightInd w:val="0"/>
        <w:spacing w:after="0" w:line="240" w:lineRule="auto"/>
        <w:rPr>
          <w:rFonts w:ascii="Arial" w:hAnsi="Arial" w:cs="Arial"/>
          <w:sz w:val="18"/>
          <w:szCs w:val="18"/>
        </w:rPr>
      </w:pPr>
    </w:p>
    <w:p w14:paraId="06BBD8A2" w14:textId="24B4B580" w:rsidR="00534057" w:rsidRDefault="00534057" w:rsidP="001B7E97">
      <w:pPr>
        <w:autoSpaceDE w:val="0"/>
        <w:autoSpaceDN w:val="0"/>
        <w:adjustRightInd w:val="0"/>
        <w:spacing w:after="0" w:line="240" w:lineRule="auto"/>
        <w:rPr>
          <w:rFonts w:ascii="Arial" w:hAnsi="Arial" w:cs="Arial"/>
          <w:sz w:val="18"/>
          <w:szCs w:val="18"/>
        </w:rPr>
      </w:pPr>
    </w:p>
    <w:p w14:paraId="61CAA67C" w14:textId="2DDD02CF" w:rsidR="00605D66" w:rsidRPr="00534057" w:rsidRDefault="00605D66" w:rsidP="00605D66">
      <w:pPr>
        <w:spacing w:after="0"/>
        <w:jc w:val="both"/>
        <w:rPr>
          <w:rFonts w:ascii="Dosis" w:hAnsi="Dosis" w:cs="Arial"/>
          <w:b/>
          <w:bCs/>
          <w:color w:val="97C150"/>
          <w:sz w:val="30"/>
          <w:szCs w:val="30"/>
        </w:rPr>
      </w:pPr>
      <w:r>
        <w:rPr>
          <w:rFonts w:ascii="Dosis" w:hAnsi="Dosis" w:cs="Arial"/>
          <w:b/>
          <w:bCs/>
          <w:color w:val="97C150"/>
          <w:sz w:val="30"/>
          <w:szCs w:val="30"/>
        </w:rPr>
        <w:t>Submission guidelines</w:t>
      </w:r>
    </w:p>
    <w:p w14:paraId="3661CCB2" w14:textId="77777777" w:rsidR="00605D66" w:rsidRDefault="00605D66" w:rsidP="00605D66">
      <w:pPr>
        <w:autoSpaceDE w:val="0"/>
        <w:autoSpaceDN w:val="0"/>
        <w:adjustRightInd w:val="0"/>
        <w:spacing w:after="0" w:line="240" w:lineRule="auto"/>
        <w:rPr>
          <w:rFonts w:ascii="CIDFont+F2" w:hAnsi="CIDFont+F2" w:cs="CIDFont+F2"/>
          <w:sz w:val="18"/>
          <w:szCs w:val="18"/>
        </w:rPr>
      </w:pPr>
    </w:p>
    <w:p w14:paraId="6579FA88" w14:textId="39573BC1" w:rsidR="00605D66" w:rsidRPr="00271DFD" w:rsidRDefault="00605D66" w:rsidP="00605D66">
      <w:pPr>
        <w:spacing w:after="0"/>
        <w:jc w:val="both"/>
        <w:rPr>
          <w:rFonts w:ascii="Arial" w:hAnsi="Arial" w:cs="Arial"/>
          <w:sz w:val="20"/>
          <w:szCs w:val="20"/>
        </w:rPr>
      </w:pPr>
      <w:r w:rsidRPr="00271DFD">
        <w:rPr>
          <w:rFonts w:ascii="Arial" w:hAnsi="Arial" w:cs="Arial"/>
          <w:sz w:val="20"/>
          <w:szCs w:val="20"/>
        </w:rPr>
        <w:t xml:space="preserve">Interested firms or individuals </w:t>
      </w:r>
      <w:r w:rsidR="00B144E7" w:rsidRPr="00271DFD">
        <w:rPr>
          <w:rFonts w:ascii="Arial" w:hAnsi="Arial" w:cs="Arial"/>
          <w:sz w:val="20"/>
          <w:szCs w:val="20"/>
        </w:rPr>
        <w:t>shoul</w:t>
      </w:r>
      <w:r w:rsidR="007A24F6" w:rsidRPr="00271DFD">
        <w:rPr>
          <w:rFonts w:ascii="Arial" w:hAnsi="Arial" w:cs="Arial"/>
          <w:sz w:val="20"/>
          <w:szCs w:val="20"/>
        </w:rPr>
        <w:t>d</w:t>
      </w:r>
      <w:r w:rsidRPr="00271DFD">
        <w:rPr>
          <w:rFonts w:ascii="Arial" w:hAnsi="Arial" w:cs="Arial"/>
          <w:sz w:val="20"/>
          <w:szCs w:val="20"/>
        </w:rPr>
        <w:t xml:space="preserve"> submit their technical</w:t>
      </w:r>
      <w:r w:rsidR="007A24F6" w:rsidRPr="00271DFD">
        <w:rPr>
          <w:rFonts w:ascii="Arial" w:hAnsi="Arial" w:cs="Arial"/>
          <w:sz w:val="20"/>
          <w:szCs w:val="20"/>
        </w:rPr>
        <w:t xml:space="preserve"> and financial</w:t>
      </w:r>
      <w:r w:rsidRPr="00271DFD">
        <w:rPr>
          <w:rFonts w:ascii="Arial" w:hAnsi="Arial" w:cs="Arial"/>
          <w:sz w:val="20"/>
          <w:szCs w:val="20"/>
        </w:rPr>
        <w:t xml:space="preserve"> proposal</w:t>
      </w:r>
      <w:r w:rsidR="007A24F6" w:rsidRPr="00271DFD">
        <w:rPr>
          <w:rFonts w:ascii="Arial" w:hAnsi="Arial" w:cs="Arial"/>
          <w:sz w:val="20"/>
          <w:szCs w:val="20"/>
        </w:rPr>
        <w:t>s</w:t>
      </w:r>
      <w:r w:rsidRPr="00271DFD">
        <w:rPr>
          <w:rFonts w:ascii="Arial" w:hAnsi="Arial" w:cs="Arial"/>
          <w:sz w:val="20"/>
          <w:szCs w:val="20"/>
        </w:rPr>
        <w:t xml:space="preserve"> including CVs of experts to the email address below b</w:t>
      </w:r>
      <w:r w:rsidR="00C2035D">
        <w:rPr>
          <w:rFonts w:ascii="Arial" w:hAnsi="Arial" w:cs="Arial"/>
          <w:sz w:val="20"/>
          <w:szCs w:val="20"/>
        </w:rPr>
        <w:t>y 20</w:t>
      </w:r>
      <w:r w:rsidR="00C2035D" w:rsidRPr="00C2035D">
        <w:rPr>
          <w:rFonts w:ascii="Arial" w:hAnsi="Arial" w:cs="Arial"/>
          <w:sz w:val="20"/>
          <w:szCs w:val="20"/>
          <w:vertAlign w:val="superscript"/>
        </w:rPr>
        <w:t>th</w:t>
      </w:r>
      <w:r w:rsidR="00C2035D">
        <w:rPr>
          <w:rFonts w:ascii="Arial" w:hAnsi="Arial" w:cs="Arial"/>
          <w:sz w:val="20"/>
          <w:szCs w:val="20"/>
        </w:rPr>
        <w:t xml:space="preserve"> April 2022. </w:t>
      </w:r>
      <w:r w:rsidRPr="00271DFD">
        <w:rPr>
          <w:rFonts w:ascii="Arial" w:hAnsi="Arial" w:cs="Arial"/>
          <w:sz w:val="20"/>
          <w:szCs w:val="20"/>
        </w:rPr>
        <w:t xml:space="preserve">All proposals should be submitted in soft copy to the address </w:t>
      </w:r>
      <w:hyperlink r:id="rId14" w:history="1">
        <w:r w:rsidRPr="00271DFD">
          <w:rPr>
            <w:rStyle w:val="Hyperlink"/>
            <w:rFonts w:ascii="Arial" w:hAnsi="Arial" w:cs="Arial"/>
            <w:sz w:val="20"/>
            <w:szCs w:val="20"/>
          </w:rPr>
          <w:t>ugandatenders@snv.org</w:t>
        </w:r>
      </w:hyperlink>
      <w:r w:rsidRPr="00271DFD">
        <w:rPr>
          <w:rFonts w:ascii="Arial" w:hAnsi="Arial" w:cs="Arial"/>
          <w:sz w:val="20"/>
          <w:szCs w:val="20"/>
        </w:rPr>
        <w:t xml:space="preserve">  Only successful applicants shall be contacted.</w:t>
      </w:r>
      <w:r w:rsidR="006011ED">
        <w:rPr>
          <w:rFonts w:ascii="Arial" w:hAnsi="Arial" w:cs="Arial"/>
          <w:sz w:val="20"/>
          <w:szCs w:val="20"/>
        </w:rPr>
        <w:t xml:space="preserve"> Include proposal to develop CRAFT website in the subject line.</w:t>
      </w:r>
    </w:p>
    <w:p w14:paraId="138D284C" w14:textId="77777777" w:rsidR="00605D66" w:rsidRPr="00DA30B1" w:rsidRDefault="00605D66" w:rsidP="00605D66">
      <w:pPr>
        <w:jc w:val="both"/>
        <w:rPr>
          <w:rFonts w:ascii="Arial" w:hAnsi="Arial" w:cs="Arial"/>
          <w:sz w:val="20"/>
          <w:szCs w:val="20"/>
        </w:rPr>
      </w:pPr>
    </w:p>
    <w:p w14:paraId="16D1F895" w14:textId="3527A8D6" w:rsidR="00534057" w:rsidRPr="00534057" w:rsidRDefault="00534057" w:rsidP="001B7E97">
      <w:pPr>
        <w:autoSpaceDE w:val="0"/>
        <w:autoSpaceDN w:val="0"/>
        <w:adjustRightInd w:val="0"/>
        <w:spacing w:after="0" w:line="240" w:lineRule="auto"/>
        <w:rPr>
          <w:rFonts w:ascii="Arial" w:hAnsi="Arial" w:cs="Arial"/>
          <w:sz w:val="18"/>
          <w:szCs w:val="18"/>
        </w:rPr>
      </w:pPr>
    </w:p>
    <w:sectPr w:rsidR="00534057" w:rsidRPr="00534057" w:rsidSect="00366E34">
      <w:pgSz w:w="11906" w:h="16838"/>
      <w:pgMar w:top="1418" w:right="1701" w:bottom="147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FE95" w14:textId="77777777" w:rsidR="0091623B" w:rsidRDefault="0091623B" w:rsidP="005B250F">
      <w:pPr>
        <w:spacing w:after="0" w:line="240" w:lineRule="auto"/>
      </w:pPr>
      <w:r>
        <w:separator/>
      </w:r>
    </w:p>
  </w:endnote>
  <w:endnote w:type="continuationSeparator" w:id="0">
    <w:p w14:paraId="1DA5782A" w14:textId="77777777" w:rsidR="0091623B" w:rsidRDefault="0091623B" w:rsidP="005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sis">
    <w:altName w:val="Dosis"/>
    <w:charset w:val="00"/>
    <w:family w:val="auto"/>
    <w:pitch w:val="variable"/>
    <w:sig w:usb0="A00000BF" w:usb1="4000207B" w:usb2="00000000" w:usb3="00000000" w:csb0="00000093"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6719" w14:textId="77777777" w:rsidR="0091623B" w:rsidRDefault="0091623B" w:rsidP="005B250F">
      <w:pPr>
        <w:spacing w:after="0" w:line="240" w:lineRule="auto"/>
      </w:pPr>
      <w:r>
        <w:pict w14:anchorId="0787E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04159104" w14:textId="77777777" w:rsidR="0091623B" w:rsidRDefault="0091623B" w:rsidP="005B2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A0A94"/>
    <w:multiLevelType w:val="hybridMultilevel"/>
    <w:tmpl w:val="0F1846A0"/>
    <w:lvl w:ilvl="0" w:tplc="8668DD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9542A9"/>
    <w:multiLevelType w:val="hybridMultilevel"/>
    <w:tmpl w:val="1984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21D"/>
    <w:multiLevelType w:val="hybridMultilevel"/>
    <w:tmpl w:val="8E4EB364"/>
    <w:lvl w:ilvl="0" w:tplc="20000001">
      <w:start w:val="1"/>
      <w:numFmt w:val="bullet"/>
      <w:lvlText w:val=""/>
      <w:lvlJc w:val="left"/>
      <w:pPr>
        <w:ind w:left="814" w:hanging="360"/>
      </w:pPr>
      <w:rPr>
        <w:rFonts w:ascii="Symbol" w:hAnsi="Symbol"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3" w15:restartNumberingAfterBreak="0">
    <w:nsid w:val="14D30960"/>
    <w:multiLevelType w:val="hybridMultilevel"/>
    <w:tmpl w:val="9DEA96E0"/>
    <w:lvl w:ilvl="0" w:tplc="F6A0DFD2">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0108A2"/>
    <w:multiLevelType w:val="hybridMultilevel"/>
    <w:tmpl w:val="D90C4D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8023AFC"/>
    <w:multiLevelType w:val="hybridMultilevel"/>
    <w:tmpl w:val="B95EE2CA"/>
    <w:lvl w:ilvl="0" w:tplc="8668DD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78776D"/>
    <w:multiLevelType w:val="hybridMultilevel"/>
    <w:tmpl w:val="51EE8A70"/>
    <w:lvl w:ilvl="0" w:tplc="A010FFA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AE1D1B"/>
    <w:multiLevelType w:val="hybridMultilevel"/>
    <w:tmpl w:val="AF0ABCE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26A82865"/>
    <w:multiLevelType w:val="hybridMultilevel"/>
    <w:tmpl w:val="0BEE0886"/>
    <w:lvl w:ilvl="0" w:tplc="D820E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941DC"/>
    <w:multiLevelType w:val="hybridMultilevel"/>
    <w:tmpl w:val="9D2293DA"/>
    <w:lvl w:ilvl="0" w:tplc="8668DD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B50115"/>
    <w:multiLevelType w:val="hybridMultilevel"/>
    <w:tmpl w:val="1F660FB2"/>
    <w:lvl w:ilvl="0" w:tplc="E2580A86">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564672"/>
    <w:multiLevelType w:val="hybridMultilevel"/>
    <w:tmpl w:val="B302D5DC"/>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D3490"/>
    <w:multiLevelType w:val="hybridMultilevel"/>
    <w:tmpl w:val="868AC5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1B620C5"/>
    <w:multiLevelType w:val="hybridMultilevel"/>
    <w:tmpl w:val="C236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A4E33"/>
    <w:multiLevelType w:val="hybridMultilevel"/>
    <w:tmpl w:val="65C6F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65089"/>
    <w:multiLevelType w:val="hybridMultilevel"/>
    <w:tmpl w:val="CD3C05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9C30054"/>
    <w:multiLevelType w:val="hybridMultilevel"/>
    <w:tmpl w:val="64B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E55C8"/>
    <w:multiLevelType w:val="hybridMultilevel"/>
    <w:tmpl w:val="02CCC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84C1B"/>
    <w:multiLevelType w:val="hybridMultilevel"/>
    <w:tmpl w:val="E46A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ED53BC"/>
    <w:multiLevelType w:val="hybridMultilevel"/>
    <w:tmpl w:val="2B527836"/>
    <w:lvl w:ilvl="0" w:tplc="5D90D31A">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86C6A"/>
    <w:multiLevelType w:val="hybridMultilevel"/>
    <w:tmpl w:val="185CE472"/>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E45D8A"/>
    <w:multiLevelType w:val="hybridMultilevel"/>
    <w:tmpl w:val="FC5CEFA2"/>
    <w:lvl w:ilvl="0" w:tplc="8668DD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0D0977"/>
    <w:multiLevelType w:val="hybridMultilevel"/>
    <w:tmpl w:val="1368BB8E"/>
    <w:lvl w:ilvl="0" w:tplc="F6A0DFD2">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B13590"/>
    <w:multiLevelType w:val="hybridMultilevel"/>
    <w:tmpl w:val="242C348A"/>
    <w:lvl w:ilvl="0" w:tplc="010A2A2A">
      <w:start w:val="1"/>
      <w:numFmt w:val="bullet"/>
      <w:lvlText w:val=""/>
      <w:lvlJc w:val="left"/>
      <w:pPr>
        <w:tabs>
          <w:tab w:val="num" w:pos="720"/>
        </w:tabs>
        <w:ind w:left="720" w:hanging="360"/>
      </w:pPr>
      <w:rPr>
        <w:rFonts w:ascii="Wingdings 3" w:hAnsi="Wingdings 3" w:hint="default"/>
      </w:rPr>
    </w:lvl>
    <w:lvl w:ilvl="1" w:tplc="F336ED0C" w:tentative="1">
      <w:start w:val="1"/>
      <w:numFmt w:val="bullet"/>
      <w:lvlText w:val=""/>
      <w:lvlJc w:val="left"/>
      <w:pPr>
        <w:tabs>
          <w:tab w:val="num" w:pos="1440"/>
        </w:tabs>
        <w:ind w:left="1440" w:hanging="360"/>
      </w:pPr>
      <w:rPr>
        <w:rFonts w:ascii="Wingdings 3" w:hAnsi="Wingdings 3" w:hint="default"/>
      </w:rPr>
    </w:lvl>
    <w:lvl w:ilvl="2" w:tplc="644C2BC4" w:tentative="1">
      <w:start w:val="1"/>
      <w:numFmt w:val="bullet"/>
      <w:lvlText w:val=""/>
      <w:lvlJc w:val="left"/>
      <w:pPr>
        <w:tabs>
          <w:tab w:val="num" w:pos="2160"/>
        </w:tabs>
        <w:ind w:left="2160" w:hanging="360"/>
      </w:pPr>
      <w:rPr>
        <w:rFonts w:ascii="Wingdings 3" w:hAnsi="Wingdings 3" w:hint="default"/>
      </w:rPr>
    </w:lvl>
    <w:lvl w:ilvl="3" w:tplc="8200BF70" w:tentative="1">
      <w:start w:val="1"/>
      <w:numFmt w:val="bullet"/>
      <w:lvlText w:val=""/>
      <w:lvlJc w:val="left"/>
      <w:pPr>
        <w:tabs>
          <w:tab w:val="num" w:pos="2880"/>
        </w:tabs>
        <w:ind w:left="2880" w:hanging="360"/>
      </w:pPr>
      <w:rPr>
        <w:rFonts w:ascii="Wingdings 3" w:hAnsi="Wingdings 3" w:hint="default"/>
      </w:rPr>
    </w:lvl>
    <w:lvl w:ilvl="4" w:tplc="BC48C698" w:tentative="1">
      <w:start w:val="1"/>
      <w:numFmt w:val="bullet"/>
      <w:lvlText w:val=""/>
      <w:lvlJc w:val="left"/>
      <w:pPr>
        <w:tabs>
          <w:tab w:val="num" w:pos="3600"/>
        </w:tabs>
        <w:ind w:left="3600" w:hanging="360"/>
      </w:pPr>
      <w:rPr>
        <w:rFonts w:ascii="Wingdings 3" w:hAnsi="Wingdings 3" w:hint="default"/>
      </w:rPr>
    </w:lvl>
    <w:lvl w:ilvl="5" w:tplc="2750B694" w:tentative="1">
      <w:start w:val="1"/>
      <w:numFmt w:val="bullet"/>
      <w:lvlText w:val=""/>
      <w:lvlJc w:val="left"/>
      <w:pPr>
        <w:tabs>
          <w:tab w:val="num" w:pos="4320"/>
        </w:tabs>
        <w:ind w:left="4320" w:hanging="360"/>
      </w:pPr>
      <w:rPr>
        <w:rFonts w:ascii="Wingdings 3" w:hAnsi="Wingdings 3" w:hint="default"/>
      </w:rPr>
    </w:lvl>
    <w:lvl w:ilvl="6" w:tplc="FB22073A" w:tentative="1">
      <w:start w:val="1"/>
      <w:numFmt w:val="bullet"/>
      <w:lvlText w:val=""/>
      <w:lvlJc w:val="left"/>
      <w:pPr>
        <w:tabs>
          <w:tab w:val="num" w:pos="5040"/>
        </w:tabs>
        <w:ind w:left="5040" w:hanging="360"/>
      </w:pPr>
      <w:rPr>
        <w:rFonts w:ascii="Wingdings 3" w:hAnsi="Wingdings 3" w:hint="default"/>
      </w:rPr>
    </w:lvl>
    <w:lvl w:ilvl="7" w:tplc="84868D40" w:tentative="1">
      <w:start w:val="1"/>
      <w:numFmt w:val="bullet"/>
      <w:lvlText w:val=""/>
      <w:lvlJc w:val="left"/>
      <w:pPr>
        <w:tabs>
          <w:tab w:val="num" w:pos="5760"/>
        </w:tabs>
        <w:ind w:left="5760" w:hanging="360"/>
      </w:pPr>
      <w:rPr>
        <w:rFonts w:ascii="Wingdings 3" w:hAnsi="Wingdings 3" w:hint="default"/>
      </w:rPr>
    </w:lvl>
    <w:lvl w:ilvl="8" w:tplc="3EB61B00"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5DF950DC"/>
    <w:multiLevelType w:val="hybridMultilevel"/>
    <w:tmpl w:val="B606B2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12E6979"/>
    <w:multiLevelType w:val="multilevel"/>
    <w:tmpl w:val="3486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903BCA"/>
    <w:multiLevelType w:val="hybridMultilevel"/>
    <w:tmpl w:val="595239DC"/>
    <w:lvl w:ilvl="0" w:tplc="707846E0">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AF491C"/>
    <w:multiLevelType w:val="hybridMultilevel"/>
    <w:tmpl w:val="073CC638"/>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C20BF"/>
    <w:multiLevelType w:val="hybridMultilevel"/>
    <w:tmpl w:val="FEAA7F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2561D93"/>
    <w:multiLevelType w:val="hybridMultilevel"/>
    <w:tmpl w:val="AAE24170"/>
    <w:lvl w:ilvl="0" w:tplc="F9E6B144">
      <w:start w:val="1"/>
      <w:numFmt w:val="bullet"/>
      <w:lvlText w:val=""/>
      <w:lvlJc w:val="left"/>
      <w:pPr>
        <w:tabs>
          <w:tab w:val="num" w:pos="720"/>
        </w:tabs>
        <w:ind w:left="720" w:hanging="360"/>
      </w:pPr>
      <w:rPr>
        <w:rFonts w:ascii="Wingdings 3" w:hAnsi="Wingdings 3" w:hint="default"/>
      </w:rPr>
    </w:lvl>
    <w:lvl w:ilvl="1" w:tplc="2BE09D9E" w:tentative="1">
      <w:start w:val="1"/>
      <w:numFmt w:val="bullet"/>
      <w:lvlText w:val=""/>
      <w:lvlJc w:val="left"/>
      <w:pPr>
        <w:tabs>
          <w:tab w:val="num" w:pos="1440"/>
        </w:tabs>
        <w:ind w:left="1440" w:hanging="360"/>
      </w:pPr>
      <w:rPr>
        <w:rFonts w:ascii="Wingdings 3" w:hAnsi="Wingdings 3" w:hint="default"/>
      </w:rPr>
    </w:lvl>
    <w:lvl w:ilvl="2" w:tplc="63701B2C" w:tentative="1">
      <w:start w:val="1"/>
      <w:numFmt w:val="bullet"/>
      <w:lvlText w:val=""/>
      <w:lvlJc w:val="left"/>
      <w:pPr>
        <w:tabs>
          <w:tab w:val="num" w:pos="2160"/>
        </w:tabs>
        <w:ind w:left="2160" w:hanging="360"/>
      </w:pPr>
      <w:rPr>
        <w:rFonts w:ascii="Wingdings 3" w:hAnsi="Wingdings 3" w:hint="default"/>
      </w:rPr>
    </w:lvl>
    <w:lvl w:ilvl="3" w:tplc="E76E0A9A" w:tentative="1">
      <w:start w:val="1"/>
      <w:numFmt w:val="bullet"/>
      <w:lvlText w:val=""/>
      <w:lvlJc w:val="left"/>
      <w:pPr>
        <w:tabs>
          <w:tab w:val="num" w:pos="2880"/>
        </w:tabs>
        <w:ind w:left="2880" w:hanging="360"/>
      </w:pPr>
      <w:rPr>
        <w:rFonts w:ascii="Wingdings 3" w:hAnsi="Wingdings 3" w:hint="default"/>
      </w:rPr>
    </w:lvl>
    <w:lvl w:ilvl="4" w:tplc="F1F85A80" w:tentative="1">
      <w:start w:val="1"/>
      <w:numFmt w:val="bullet"/>
      <w:lvlText w:val=""/>
      <w:lvlJc w:val="left"/>
      <w:pPr>
        <w:tabs>
          <w:tab w:val="num" w:pos="3600"/>
        </w:tabs>
        <w:ind w:left="3600" w:hanging="360"/>
      </w:pPr>
      <w:rPr>
        <w:rFonts w:ascii="Wingdings 3" w:hAnsi="Wingdings 3" w:hint="default"/>
      </w:rPr>
    </w:lvl>
    <w:lvl w:ilvl="5" w:tplc="57C6998E" w:tentative="1">
      <w:start w:val="1"/>
      <w:numFmt w:val="bullet"/>
      <w:lvlText w:val=""/>
      <w:lvlJc w:val="left"/>
      <w:pPr>
        <w:tabs>
          <w:tab w:val="num" w:pos="4320"/>
        </w:tabs>
        <w:ind w:left="4320" w:hanging="360"/>
      </w:pPr>
      <w:rPr>
        <w:rFonts w:ascii="Wingdings 3" w:hAnsi="Wingdings 3" w:hint="default"/>
      </w:rPr>
    </w:lvl>
    <w:lvl w:ilvl="6" w:tplc="702499F0" w:tentative="1">
      <w:start w:val="1"/>
      <w:numFmt w:val="bullet"/>
      <w:lvlText w:val=""/>
      <w:lvlJc w:val="left"/>
      <w:pPr>
        <w:tabs>
          <w:tab w:val="num" w:pos="5040"/>
        </w:tabs>
        <w:ind w:left="5040" w:hanging="360"/>
      </w:pPr>
      <w:rPr>
        <w:rFonts w:ascii="Wingdings 3" w:hAnsi="Wingdings 3" w:hint="default"/>
      </w:rPr>
    </w:lvl>
    <w:lvl w:ilvl="7" w:tplc="FAAE8B5A" w:tentative="1">
      <w:start w:val="1"/>
      <w:numFmt w:val="bullet"/>
      <w:lvlText w:val=""/>
      <w:lvlJc w:val="left"/>
      <w:pPr>
        <w:tabs>
          <w:tab w:val="num" w:pos="5760"/>
        </w:tabs>
        <w:ind w:left="5760" w:hanging="360"/>
      </w:pPr>
      <w:rPr>
        <w:rFonts w:ascii="Wingdings 3" w:hAnsi="Wingdings 3" w:hint="default"/>
      </w:rPr>
    </w:lvl>
    <w:lvl w:ilvl="8" w:tplc="73A2A480"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72BB38CF"/>
    <w:multiLevelType w:val="hybridMultilevel"/>
    <w:tmpl w:val="3C4A3652"/>
    <w:lvl w:ilvl="0" w:tplc="7026F9B6">
      <w:start w:val="1"/>
      <w:numFmt w:val="bullet"/>
      <w:lvlText w:val=""/>
      <w:lvlJc w:val="left"/>
      <w:pPr>
        <w:tabs>
          <w:tab w:val="num" w:pos="720"/>
        </w:tabs>
        <w:ind w:left="720" w:hanging="360"/>
      </w:pPr>
      <w:rPr>
        <w:rFonts w:ascii="Wingdings 3" w:hAnsi="Wingdings 3" w:hint="default"/>
      </w:rPr>
    </w:lvl>
    <w:lvl w:ilvl="1" w:tplc="4A0C44AE" w:tentative="1">
      <w:start w:val="1"/>
      <w:numFmt w:val="bullet"/>
      <w:lvlText w:val=""/>
      <w:lvlJc w:val="left"/>
      <w:pPr>
        <w:tabs>
          <w:tab w:val="num" w:pos="1440"/>
        </w:tabs>
        <w:ind w:left="1440" w:hanging="360"/>
      </w:pPr>
      <w:rPr>
        <w:rFonts w:ascii="Wingdings 3" w:hAnsi="Wingdings 3" w:hint="default"/>
      </w:rPr>
    </w:lvl>
    <w:lvl w:ilvl="2" w:tplc="1A9C3674" w:tentative="1">
      <w:start w:val="1"/>
      <w:numFmt w:val="bullet"/>
      <w:lvlText w:val=""/>
      <w:lvlJc w:val="left"/>
      <w:pPr>
        <w:tabs>
          <w:tab w:val="num" w:pos="2160"/>
        </w:tabs>
        <w:ind w:left="2160" w:hanging="360"/>
      </w:pPr>
      <w:rPr>
        <w:rFonts w:ascii="Wingdings 3" w:hAnsi="Wingdings 3" w:hint="default"/>
      </w:rPr>
    </w:lvl>
    <w:lvl w:ilvl="3" w:tplc="6E123BA4" w:tentative="1">
      <w:start w:val="1"/>
      <w:numFmt w:val="bullet"/>
      <w:lvlText w:val=""/>
      <w:lvlJc w:val="left"/>
      <w:pPr>
        <w:tabs>
          <w:tab w:val="num" w:pos="2880"/>
        </w:tabs>
        <w:ind w:left="2880" w:hanging="360"/>
      </w:pPr>
      <w:rPr>
        <w:rFonts w:ascii="Wingdings 3" w:hAnsi="Wingdings 3" w:hint="default"/>
      </w:rPr>
    </w:lvl>
    <w:lvl w:ilvl="4" w:tplc="80444706" w:tentative="1">
      <w:start w:val="1"/>
      <w:numFmt w:val="bullet"/>
      <w:lvlText w:val=""/>
      <w:lvlJc w:val="left"/>
      <w:pPr>
        <w:tabs>
          <w:tab w:val="num" w:pos="3600"/>
        </w:tabs>
        <w:ind w:left="3600" w:hanging="360"/>
      </w:pPr>
      <w:rPr>
        <w:rFonts w:ascii="Wingdings 3" w:hAnsi="Wingdings 3" w:hint="default"/>
      </w:rPr>
    </w:lvl>
    <w:lvl w:ilvl="5" w:tplc="FCA00AD0" w:tentative="1">
      <w:start w:val="1"/>
      <w:numFmt w:val="bullet"/>
      <w:lvlText w:val=""/>
      <w:lvlJc w:val="left"/>
      <w:pPr>
        <w:tabs>
          <w:tab w:val="num" w:pos="4320"/>
        </w:tabs>
        <w:ind w:left="4320" w:hanging="360"/>
      </w:pPr>
      <w:rPr>
        <w:rFonts w:ascii="Wingdings 3" w:hAnsi="Wingdings 3" w:hint="default"/>
      </w:rPr>
    </w:lvl>
    <w:lvl w:ilvl="6" w:tplc="1ABE38AE" w:tentative="1">
      <w:start w:val="1"/>
      <w:numFmt w:val="bullet"/>
      <w:lvlText w:val=""/>
      <w:lvlJc w:val="left"/>
      <w:pPr>
        <w:tabs>
          <w:tab w:val="num" w:pos="5040"/>
        </w:tabs>
        <w:ind w:left="5040" w:hanging="360"/>
      </w:pPr>
      <w:rPr>
        <w:rFonts w:ascii="Wingdings 3" w:hAnsi="Wingdings 3" w:hint="default"/>
      </w:rPr>
    </w:lvl>
    <w:lvl w:ilvl="7" w:tplc="ED78A2D2" w:tentative="1">
      <w:start w:val="1"/>
      <w:numFmt w:val="bullet"/>
      <w:lvlText w:val=""/>
      <w:lvlJc w:val="left"/>
      <w:pPr>
        <w:tabs>
          <w:tab w:val="num" w:pos="5760"/>
        </w:tabs>
        <w:ind w:left="5760" w:hanging="360"/>
      </w:pPr>
      <w:rPr>
        <w:rFonts w:ascii="Wingdings 3" w:hAnsi="Wingdings 3" w:hint="default"/>
      </w:rPr>
    </w:lvl>
    <w:lvl w:ilvl="8" w:tplc="CBBEF406"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3252C28"/>
    <w:multiLevelType w:val="hybridMultilevel"/>
    <w:tmpl w:val="8F78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E01A7"/>
    <w:multiLevelType w:val="hybridMultilevel"/>
    <w:tmpl w:val="2EFCBE94"/>
    <w:lvl w:ilvl="0" w:tplc="F6A0DFD2">
      <w:start w:val="14"/>
      <w:numFmt w:val="bullet"/>
      <w:lvlText w:val="-"/>
      <w:lvlJc w:val="left"/>
      <w:pPr>
        <w:ind w:left="1041" w:hanging="360"/>
      </w:pPr>
      <w:rPr>
        <w:rFonts w:ascii="Arial" w:eastAsiaTheme="minorHAnsi" w:hAnsi="Aria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44" w15:restartNumberingAfterBreak="0">
    <w:nsid w:val="7E931DF9"/>
    <w:multiLevelType w:val="hybridMultilevel"/>
    <w:tmpl w:val="12F2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44"/>
  </w:num>
  <w:num w:numId="4">
    <w:abstractNumId w:val="29"/>
  </w:num>
  <w:num w:numId="5">
    <w:abstractNumId w:val="33"/>
    <w:lvlOverride w:ilvl="0">
      <w:startOverride w:val="1"/>
    </w:lvlOverride>
  </w:num>
  <w:num w:numId="6">
    <w:abstractNumId w:val="3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3"/>
  </w:num>
  <w:num w:numId="19">
    <w:abstractNumId w:val="24"/>
  </w:num>
  <w:num w:numId="20">
    <w:abstractNumId w:val="18"/>
  </w:num>
  <w:num w:numId="21">
    <w:abstractNumId w:val="30"/>
  </w:num>
  <w:num w:numId="22">
    <w:abstractNumId w:val="38"/>
  </w:num>
  <w:num w:numId="23">
    <w:abstractNumId w:val="21"/>
  </w:num>
  <w:num w:numId="24">
    <w:abstractNumId w:val="32"/>
  </w:num>
  <w:num w:numId="25">
    <w:abstractNumId w:val="15"/>
  </w:num>
  <w:num w:numId="26">
    <w:abstractNumId w:val="31"/>
  </w:num>
  <w:num w:numId="27">
    <w:abstractNumId w:val="10"/>
  </w:num>
  <w:num w:numId="28">
    <w:abstractNumId w:val="19"/>
  </w:num>
  <w:num w:numId="29">
    <w:abstractNumId w:val="13"/>
  </w:num>
  <w:num w:numId="30">
    <w:abstractNumId w:val="11"/>
  </w:num>
  <w:num w:numId="31">
    <w:abstractNumId w:val="43"/>
  </w:num>
  <w:num w:numId="32">
    <w:abstractNumId w:val="42"/>
  </w:num>
  <w:num w:numId="33">
    <w:abstractNumId w:val="28"/>
  </w:num>
  <w:num w:numId="34">
    <w:abstractNumId w:val="26"/>
  </w:num>
  <w:num w:numId="35">
    <w:abstractNumId w:val="27"/>
  </w:num>
  <w:num w:numId="36">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16"/>
  </w:num>
  <w:num w:numId="38">
    <w:abstractNumId w:val="25"/>
  </w:num>
  <w:num w:numId="39">
    <w:abstractNumId w:val="12"/>
  </w:num>
  <w:num w:numId="40">
    <w:abstractNumId w:val="14"/>
  </w:num>
  <w:num w:numId="41">
    <w:abstractNumId w:val="34"/>
  </w:num>
  <w:num w:numId="42">
    <w:abstractNumId w:val="41"/>
  </w:num>
  <w:num w:numId="43">
    <w:abstractNumId w:val="40"/>
  </w:num>
  <w:num w:numId="44">
    <w:abstractNumId w:val="17"/>
  </w:num>
  <w:num w:numId="45">
    <w:abstractNumId w:val="35"/>
  </w:num>
  <w:num w:numId="46">
    <w:abstractNumId w:val="2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23"/>
    <w:rsid w:val="00011CD9"/>
    <w:rsid w:val="0002062B"/>
    <w:rsid w:val="0002375D"/>
    <w:rsid w:val="00027347"/>
    <w:rsid w:val="00033F6E"/>
    <w:rsid w:val="00040A0B"/>
    <w:rsid w:val="00042425"/>
    <w:rsid w:val="0005439C"/>
    <w:rsid w:val="000571B5"/>
    <w:rsid w:val="00061FE3"/>
    <w:rsid w:val="00062B26"/>
    <w:rsid w:val="00064C2E"/>
    <w:rsid w:val="0007181B"/>
    <w:rsid w:val="000802B6"/>
    <w:rsid w:val="000806FD"/>
    <w:rsid w:val="000878C6"/>
    <w:rsid w:val="000B0BE2"/>
    <w:rsid w:val="000B63E5"/>
    <w:rsid w:val="000C0C69"/>
    <w:rsid w:val="00102365"/>
    <w:rsid w:val="0010348E"/>
    <w:rsid w:val="001123A1"/>
    <w:rsid w:val="0013482E"/>
    <w:rsid w:val="00144C6C"/>
    <w:rsid w:val="00172D87"/>
    <w:rsid w:val="001772FF"/>
    <w:rsid w:val="001811E5"/>
    <w:rsid w:val="00197E23"/>
    <w:rsid w:val="001A58B4"/>
    <w:rsid w:val="001B34A4"/>
    <w:rsid w:val="001B7E97"/>
    <w:rsid w:val="001E0C18"/>
    <w:rsid w:val="001F2711"/>
    <w:rsid w:val="00200D8F"/>
    <w:rsid w:val="002042C2"/>
    <w:rsid w:val="00213CE8"/>
    <w:rsid w:val="00216BAD"/>
    <w:rsid w:val="002233A1"/>
    <w:rsid w:val="002257A7"/>
    <w:rsid w:val="002315C8"/>
    <w:rsid w:val="00236E11"/>
    <w:rsid w:val="00242572"/>
    <w:rsid w:val="00243B34"/>
    <w:rsid w:val="002503C1"/>
    <w:rsid w:val="002518CE"/>
    <w:rsid w:val="002543AD"/>
    <w:rsid w:val="00257C40"/>
    <w:rsid w:val="00265803"/>
    <w:rsid w:val="00267491"/>
    <w:rsid w:val="00271DFD"/>
    <w:rsid w:val="00272717"/>
    <w:rsid w:val="002A4C30"/>
    <w:rsid w:val="002B0D31"/>
    <w:rsid w:val="002B25FE"/>
    <w:rsid w:val="002C7819"/>
    <w:rsid w:val="002D78C0"/>
    <w:rsid w:val="002F58D6"/>
    <w:rsid w:val="00300BBA"/>
    <w:rsid w:val="00301BB4"/>
    <w:rsid w:val="00304462"/>
    <w:rsid w:val="00307DE1"/>
    <w:rsid w:val="00312E7F"/>
    <w:rsid w:val="003166DE"/>
    <w:rsid w:val="00320512"/>
    <w:rsid w:val="003349AA"/>
    <w:rsid w:val="00342598"/>
    <w:rsid w:val="00344645"/>
    <w:rsid w:val="0034540D"/>
    <w:rsid w:val="003548F5"/>
    <w:rsid w:val="00366E34"/>
    <w:rsid w:val="0037346F"/>
    <w:rsid w:val="00386068"/>
    <w:rsid w:val="0039076B"/>
    <w:rsid w:val="003A07E3"/>
    <w:rsid w:val="003A08B0"/>
    <w:rsid w:val="003B4A45"/>
    <w:rsid w:val="003B54EA"/>
    <w:rsid w:val="003D37EE"/>
    <w:rsid w:val="003D6EC3"/>
    <w:rsid w:val="003D70D6"/>
    <w:rsid w:val="003F5287"/>
    <w:rsid w:val="00411C3C"/>
    <w:rsid w:val="00412442"/>
    <w:rsid w:val="00420B81"/>
    <w:rsid w:val="00443ADA"/>
    <w:rsid w:val="0044400E"/>
    <w:rsid w:val="00472F10"/>
    <w:rsid w:val="00473EC9"/>
    <w:rsid w:val="004832D9"/>
    <w:rsid w:val="00493A32"/>
    <w:rsid w:val="00496FC4"/>
    <w:rsid w:val="004A13D2"/>
    <w:rsid w:val="004B3322"/>
    <w:rsid w:val="004B3B48"/>
    <w:rsid w:val="004D418B"/>
    <w:rsid w:val="004E081F"/>
    <w:rsid w:val="004F2C54"/>
    <w:rsid w:val="00502A2B"/>
    <w:rsid w:val="0050404E"/>
    <w:rsid w:val="00515EE2"/>
    <w:rsid w:val="00520ACD"/>
    <w:rsid w:val="00534057"/>
    <w:rsid w:val="00543AA2"/>
    <w:rsid w:val="00565118"/>
    <w:rsid w:val="00580BB1"/>
    <w:rsid w:val="005A07BE"/>
    <w:rsid w:val="005A1E57"/>
    <w:rsid w:val="005A2FA5"/>
    <w:rsid w:val="005B02E1"/>
    <w:rsid w:val="005B250F"/>
    <w:rsid w:val="005C28D9"/>
    <w:rsid w:val="005C2F4A"/>
    <w:rsid w:val="005D4F0C"/>
    <w:rsid w:val="005D58BF"/>
    <w:rsid w:val="005F574D"/>
    <w:rsid w:val="006011ED"/>
    <w:rsid w:val="006038C3"/>
    <w:rsid w:val="00605D66"/>
    <w:rsid w:val="00607ACE"/>
    <w:rsid w:val="0061599C"/>
    <w:rsid w:val="006161BE"/>
    <w:rsid w:val="00617BA8"/>
    <w:rsid w:val="00636273"/>
    <w:rsid w:val="006569BF"/>
    <w:rsid w:val="0066012B"/>
    <w:rsid w:val="00660D13"/>
    <w:rsid w:val="00661919"/>
    <w:rsid w:val="006641AC"/>
    <w:rsid w:val="00664D87"/>
    <w:rsid w:val="00666F50"/>
    <w:rsid w:val="006746FA"/>
    <w:rsid w:val="006862DD"/>
    <w:rsid w:val="006C394F"/>
    <w:rsid w:val="006D22AE"/>
    <w:rsid w:val="006D2342"/>
    <w:rsid w:val="006E254F"/>
    <w:rsid w:val="006F20FD"/>
    <w:rsid w:val="006F44FC"/>
    <w:rsid w:val="007105D1"/>
    <w:rsid w:val="0071155B"/>
    <w:rsid w:val="00720261"/>
    <w:rsid w:val="007222BA"/>
    <w:rsid w:val="00724C9A"/>
    <w:rsid w:val="007305EE"/>
    <w:rsid w:val="00733096"/>
    <w:rsid w:val="00744689"/>
    <w:rsid w:val="00745548"/>
    <w:rsid w:val="0074727C"/>
    <w:rsid w:val="00750BAC"/>
    <w:rsid w:val="007510B6"/>
    <w:rsid w:val="00762D5A"/>
    <w:rsid w:val="00767468"/>
    <w:rsid w:val="00773A5D"/>
    <w:rsid w:val="007745E3"/>
    <w:rsid w:val="007812A1"/>
    <w:rsid w:val="007873CD"/>
    <w:rsid w:val="007A24F6"/>
    <w:rsid w:val="007D1A3D"/>
    <w:rsid w:val="007E41AA"/>
    <w:rsid w:val="007F0FD9"/>
    <w:rsid w:val="00803F23"/>
    <w:rsid w:val="0081360A"/>
    <w:rsid w:val="0085341B"/>
    <w:rsid w:val="008568C7"/>
    <w:rsid w:val="008613A9"/>
    <w:rsid w:val="00873E7D"/>
    <w:rsid w:val="008867C4"/>
    <w:rsid w:val="00894CFB"/>
    <w:rsid w:val="00895E92"/>
    <w:rsid w:val="008A43B8"/>
    <w:rsid w:val="008A7234"/>
    <w:rsid w:val="008B024D"/>
    <w:rsid w:val="008E161C"/>
    <w:rsid w:val="008E7698"/>
    <w:rsid w:val="008F273F"/>
    <w:rsid w:val="008F6CAB"/>
    <w:rsid w:val="0091623B"/>
    <w:rsid w:val="009466C7"/>
    <w:rsid w:val="00946C2A"/>
    <w:rsid w:val="00952F80"/>
    <w:rsid w:val="00956AD2"/>
    <w:rsid w:val="00962598"/>
    <w:rsid w:val="00966FA7"/>
    <w:rsid w:val="00984381"/>
    <w:rsid w:val="00993714"/>
    <w:rsid w:val="009A0078"/>
    <w:rsid w:val="009B2F2B"/>
    <w:rsid w:val="009C6358"/>
    <w:rsid w:val="009D2E03"/>
    <w:rsid w:val="009E461F"/>
    <w:rsid w:val="009F11A5"/>
    <w:rsid w:val="009F2CD8"/>
    <w:rsid w:val="00A04764"/>
    <w:rsid w:val="00A22B54"/>
    <w:rsid w:val="00A34483"/>
    <w:rsid w:val="00A4413F"/>
    <w:rsid w:val="00A46245"/>
    <w:rsid w:val="00A63626"/>
    <w:rsid w:val="00A72F70"/>
    <w:rsid w:val="00A75E84"/>
    <w:rsid w:val="00A851FC"/>
    <w:rsid w:val="00A90490"/>
    <w:rsid w:val="00A91327"/>
    <w:rsid w:val="00A93C6B"/>
    <w:rsid w:val="00AB03A4"/>
    <w:rsid w:val="00AB58F7"/>
    <w:rsid w:val="00AC24D7"/>
    <w:rsid w:val="00AD50A0"/>
    <w:rsid w:val="00AD7377"/>
    <w:rsid w:val="00AD764E"/>
    <w:rsid w:val="00AE0B95"/>
    <w:rsid w:val="00AF14FF"/>
    <w:rsid w:val="00B02B93"/>
    <w:rsid w:val="00B10860"/>
    <w:rsid w:val="00B13187"/>
    <w:rsid w:val="00B144E7"/>
    <w:rsid w:val="00B1528C"/>
    <w:rsid w:val="00B158B2"/>
    <w:rsid w:val="00B26E53"/>
    <w:rsid w:val="00B30C0A"/>
    <w:rsid w:val="00B42A9E"/>
    <w:rsid w:val="00B70967"/>
    <w:rsid w:val="00B84CAD"/>
    <w:rsid w:val="00B97D6D"/>
    <w:rsid w:val="00BB78F2"/>
    <w:rsid w:val="00BC7744"/>
    <w:rsid w:val="00BC7B51"/>
    <w:rsid w:val="00BD3E6C"/>
    <w:rsid w:val="00BD6336"/>
    <w:rsid w:val="00BD64CE"/>
    <w:rsid w:val="00BD7E6E"/>
    <w:rsid w:val="00BE77A2"/>
    <w:rsid w:val="00C03F55"/>
    <w:rsid w:val="00C10595"/>
    <w:rsid w:val="00C13176"/>
    <w:rsid w:val="00C1756C"/>
    <w:rsid w:val="00C17D9C"/>
    <w:rsid w:val="00C2035D"/>
    <w:rsid w:val="00C249DA"/>
    <w:rsid w:val="00C2500D"/>
    <w:rsid w:val="00C42A78"/>
    <w:rsid w:val="00C50EB2"/>
    <w:rsid w:val="00C5301F"/>
    <w:rsid w:val="00C60E53"/>
    <w:rsid w:val="00C617CE"/>
    <w:rsid w:val="00C72A80"/>
    <w:rsid w:val="00C828BA"/>
    <w:rsid w:val="00C86044"/>
    <w:rsid w:val="00C86BDD"/>
    <w:rsid w:val="00C91ABF"/>
    <w:rsid w:val="00C93D45"/>
    <w:rsid w:val="00CB1284"/>
    <w:rsid w:val="00CB630C"/>
    <w:rsid w:val="00CC4077"/>
    <w:rsid w:val="00CC5192"/>
    <w:rsid w:val="00CD6146"/>
    <w:rsid w:val="00CD6B66"/>
    <w:rsid w:val="00CE23B3"/>
    <w:rsid w:val="00CE29C4"/>
    <w:rsid w:val="00CE6E9F"/>
    <w:rsid w:val="00D00E5B"/>
    <w:rsid w:val="00D22249"/>
    <w:rsid w:val="00D244E0"/>
    <w:rsid w:val="00D33EFB"/>
    <w:rsid w:val="00D468A0"/>
    <w:rsid w:val="00D46F3B"/>
    <w:rsid w:val="00D62330"/>
    <w:rsid w:val="00D627A9"/>
    <w:rsid w:val="00D63BFB"/>
    <w:rsid w:val="00D84826"/>
    <w:rsid w:val="00D91F56"/>
    <w:rsid w:val="00D97376"/>
    <w:rsid w:val="00DA30B1"/>
    <w:rsid w:val="00DA426D"/>
    <w:rsid w:val="00DA4EA4"/>
    <w:rsid w:val="00DB396E"/>
    <w:rsid w:val="00DD2BB3"/>
    <w:rsid w:val="00DE127E"/>
    <w:rsid w:val="00DE2583"/>
    <w:rsid w:val="00DE2FF4"/>
    <w:rsid w:val="00DE60CF"/>
    <w:rsid w:val="00DF661C"/>
    <w:rsid w:val="00E12BFF"/>
    <w:rsid w:val="00E1507E"/>
    <w:rsid w:val="00E21E32"/>
    <w:rsid w:val="00E22C01"/>
    <w:rsid w:val="00E24DA0"/>
    <w:rsid w:val="00E2740F"/>
    <w:rsid w:val="00E33B04"/>
    <w:rsid w:val="00E51AAF"/>
    <w:rsid w:val="00E67A6D"/>
    <w:rsid w:val="00E67E7D"/>
    <w:rsid w:val="00E9121C"/>
    <w:rsid w:val="00EB232A"/>
    <w:rsid w:val="00EC3972"/>
    <w:rsid w:val="00ED346B"/>
    <w:rsid w:val="00EE040A"/>
    <w:rsid w:val="00EE2505"/>
    <w:rsid w:val="00EE55A0"/>
    <w:rsid w:val="00EF10B1"/>
    <w:rsid w:val="00F05BAE"/>
    <w:rsid w:val="00F075C9"/>
    <w:rsid w:val="00F10085"/>
    <w:rsid w:val="00F279B1"/>
    <w:rsid w:val="00F8045E"/>
    <w:rsid w:val="00F82ECC"/>
    <w:rsid w:val="00F904D4"/>
    <w:rsid w:val="00F95A83"/>
    <w:rsid w:val="00FA467B"/>
    <w:rsid w:val="00FC03EE"/>
    <w:rsid w:val="00FC33B7"/>
    <w:rsid w:val="00FD7521"/>
    <w:rsid w:val="00FE028B"/>
    <w:rsid w:val="2978D22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272C"/>
  <w15:docId w15:val="{08B3CD79-47B8-4995-9E5A-440633DF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D6"/>
    <w:pPr>
      <w:spacing w:after="240" w:line="240" w:lineRule="atLeast"/>
    </w:pPr>
    <w:rPr>
      <w:sz w:val="17"/>
      <w:lang w:val="en-GB"/>
    </w:rPr>
  </w:style>
  <w:style w:type="paragraph" w:styleId="Heading1">
    <w:name w:val="heading 1"/>
    <w:basedOn w:val="Normal"/>
    <w:next w:val="Normal"/>
    <w:link w:val="Heading1Char"/>
    <w:uiPriority w:val="9"/>
    <w:qFormat/>
    <w:rsid w:val="002F58D6"/>
    <w:pPr>
      <w:keepNext/>
      <w:keepLines/>
      <w:spacing w:after="0"/>
      <w:outlineLvl w:val="0"/>
    </w:pPr>
    <w:rPr>
      <w:rFonts w:asciiTheme="majorHAnsi" w:eastAsiaTheme="majorEastAsia" w:hAnsiTheme="majorHAnsi" w:cstheme="majorBidi"/>
      <w:color w:val="0091CC" w:themeColor="accent1"/>
      <w:sz w:val="24"/>
      <w:szCs w:val="32"/>
    </w:rPr>
  </w:style>
  <w:style w:type="paragraph" w:styleId="Heading2">
    <w:name w:val="heading 2"/>
    <w:basedOn w:val="Normal"/>
    <w:next w:val="Normal"/>
    <w:link w:val="Heading2Char"/>
    <w:uiPriority w:val="9"/>
    <w:unhideWhenUsed/>
    <w:qFormat/>
    <w:rsid w:val="002F58D6"/>
    <w:pPr>
      <w:keepNext/>
      <w:keepLines/>
      <w:spacing w:after="0"/>
      <w:outlineLvl w:val="1"/>
    </w:pPr>
    <w:rPr>
      <w:rFonts w:asciiTheme="majorHAnsi" w:eastAsiaTheme="majorEastAsia" w:hAnsiTheme="majorHAnsi" w:cstheme="majorBidi"/>
      <w:b/>
      <w:color w:val="4F2364" w:themeColor="accent5"/>
      <w:sz w:val="19"/>
      <w:szCs w:val="26"/>
    </w:rPr>
  </w:style>
  <w:style w:type="paragraph" w:styleId="Heading3">
    <w:name w:val="heading 3"/>
    <w:basedOn w:val="Normal"/>
    <w:next w:val="Normal"/>
    <w:link w:val="Heading3Char"/>
    <w:uiPriority w:val="9"/>
    <w:unhideWhenUsed/>
    <w:qFormat/>
    <w:rsid w:val="002F58D6"/>
    <w:pPr>
      <w:keepNext/>
      <w:keepLines/>
      <w:spacing w:after="0"/>
      <w:outlineLvl w:val="2"/>
    </w:pPr>
    <w:rPr>
      <w:rFonts w:asciiTheme="majorHAnsi" w:eastAsiaTheme="majorEastAsia" w:hAnsiTheme="majorHAnsi" w:cstheme="majorBidi"/>
      <w:color w:val="000000" w:themeColor="text1"/>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8D6"/>
    <w:rPr>
      <w:rFonts w:asciiTheme="majorHAnsi" w:eastAsiaTheme="majorEastAsia" w:hAnsiTheme="majorHAnsi" w:cstheme="majorBidi"/>
      <w:color w:val="0091CC" w:themeColor="accent1"/>
      <w:sz w:val="24"/>
      <w:szCs w:val="32"/>
      <w:lang w:val="en-GB"/>
    </w:rPr>
  </w:style>
  <w:style w:type="character" w:customStyle="1" w:styleId="Heading2Char">
    <w:name w:val="Heading 2 Char"/>
    <w:basedOn w:val="DefaultParagraphFont"/>
    <w:link w:val="Heading2"/>
    <w:uiPriority w:val="9"/>
    <w:rsid w:val="002F58D6"/>
    <w:rPr>
      <w:rFonts w:asciiTheme="majorHAnsi" w:eastAsiaTheme="majorEastAsia" w:hAnsiTheme="majorHAnsi" w:cstheme="majorBidi"/>
      <w:b/>
      <w:color w:val="4F2364" w:themeColor="accent5"/>
      <w:sz w:val="19"/>
      <w:szCs w:val="26"/>
      <w:lang w:val="en-GB"/>
    </w:rPr>
  </w:style>
  <w:style w:type="paragraph" w:styleId="ListParagraph">
    <w:name w:val="List Paragraph"/>
    <w:basedOn w:val="Normal"/>
    <w:uiPriority w:val="34"/>
    <w:qFormat/>
    <w:rsid w:val="002F58D6"/>
    <w:pPr>
      <w:numPr>
        <w:numId w:val="18"/>
      </w:numPr>
      <w:contextualSpacing/>
    </w:pPr>
  </w:style>
  <w:style w:type="character" w:customStyle="1" w:styleId="Heading3Char">
    <w:name w:val="Heading 3 Char"/>
    <w:basedOn w:val="DefaultParagraphFont"/>
    <w:link w:val="Heading3"/>
    <w:uiPriority w:val="9"/>
    <w:rsid w:val="002F58D6"/>
    <w:rPr>
      <w:rFonts w:asciiTheme="majorHAnsi" w:eastAsiaTheme="majorEastAsia" w:hAnsiTheme="majorHAnsi" w:cstheme="majorBidi"/>
      <w:color w:val="000000" w:themeColor="text1"/>
      <w:sz w:val="19"/>
      <w:szCs w:val="24"/>
      <w:lang w:val="en-US"/>
    </w:rPr>
  </w:style>
  <w:style w:type="paragraph" w:styleId="Quote">
    <w:name w:val="Quote"/>
    <w:basedOn w:val="Normal"/>
    <w:next w:val="Normal"/>
    <w:link w:val="QuoteChar"/>
    <w:uiPriority w:val="29"/>
    <w:qFormat/>
    <w:rsid w:val="002F58D6"/>
    <w:pPr>
      <w:spacing w:before="240" w:after="480" w:line="240" w:lineRule="exact"/>
      <w:ind w:left="1418" w:right="1134"/>
    </w:pPr>
    <w:rPr>
      <w:i/>
      <w:iCs/>
      <w:color w:val="0091CC" w:themeColor="accent1"/>
      <w:sz w:val="22"/>
    </w:rPr>
  </w:style>
  <w:style w:type="character" w:customStyle="1" w:styleId="QuoteChar">
    <w:name w:val="Quote Char"/>
    <w:basedOn w:val="DefaultParagraphFont"/>
    <w:link w:val="Quote"/>
    <w:uiPriority w:val="29"/>
    <w:rsid w:val="002F58D6"/>
    <w:rPr>
      <w:i/>
      <w:iCs/>
      <w:color w:val="0091CC" w:themeColor="accent1"/>
      <w:lang w:val="en-GB"/>
    </w:rPr>
  </w:style>
  <w:style w:type="paragraph" w:styleId="Title">
    <w:name w:val="Title"/>
    <w:basedOn w:val="Normal"/>
    <w:next w:val="Normal"/>
    <w:link w:val="TitleChar"/>
    <w:uiPriority w:val="10"/>
    <w:qFormat/>
    <w:rsid w:val="002F58D6"/>
    <w:pPr>
      <w:spacing w:after="960"/>
      <w:contextualSpacing/>
    </w:pPr>
    <w:rPr>
      <w:rFonts w:asciiTheme="majorHAnsi" w:eastAsiaTheme="majorEastAsia" w:hAnsiTheme="majorHAnsi" w:cstheme="majorBidi"/>
      <w:b/>
      <w:color w:val="0091CC" w:themeColor="accent1"/>
      <w:spacing w:val="-10"/>
      <w:kern w:val="28"/>
      <w:sz w:val="42"/>
      <w:szCs w:val="56"/>
    </w:rPr>
  </w:style>
  <w:style w:type="character" w:customStyle="1" w:styleId="TitleChar">
    <w:name w:val="Title Char"/>
    <w:basedOn w:val="DefaultParagraphFont"/>
    <w:link w:val="Title"/>
    <w:uiPriority w:val="10"/>
    <w:rsid w:val="002F58D6"/>
    <w:rPr>
      <w:rFonts w:asciiTheme="majorHAnsi" w:eastAsiaTheme="majorEastAsia" w:hAnsiTheme="majorHAnsi" w:cstheme="majorBidi"/>
      <w:b/>
      <w:color w:val="0091CC" w:themeColor="accent1"/>
      <w:spacing w:val="-10"/>
      <w:kern w:val="28"/>
      <w:sz w:val="42"/>
      <w:szCs w:val="56"/>
      <w:lang w:val="en-GB"/>
    </w:rPr>
  </w:style>
  <w:style w:type="paragraph" w:styleId="Subtitle">
    <w:name w:val="Subtitle"/>
    <w:basedOn w:val="Normal"/>
    <w:next w:val="Normal"/>
    <w:link w:val="SubtitleChar"/>
    <w:uiPriority w:val="11"/>
    <w:qFormat/>
    <w:rsid w:val="002F58D6"/>
    <w:pPr>
      <w:numPr>
        <w:ilvl w:val="1"/>
      </w:numPr>
      <w:spacing w:line="340" w:lineRule="exact"/>
    </w:pPr>
    <w:rPr>
      <w:rFonts w:asciiTheme="majorHAnsi" w:eastAsiaTheme="minorEastAsia" w:hAnsiTheme="majorHAnsi"/>
      <w:color w:val="4F2364" w:themeColor="accent5"/>
      <w:spacing w:val="15"/>
      <w:sz w:val="34"/>
    </w:rPr>
  </w:style>
  <w:style w:type="character" w:customStyle="1" w:styleId="SubtitleChar">
    <w:name w:val="Subtitle Char"/>
    <w:basedOn w:val="DefaultParagraphFont"/>
    <w:link w:val="Subtitle"/>
    <w:uiPriority w:val="11"/>
    <w:rsid w:val="002F58D6"/>
    <w:rPr>
      <w:rFonts w:asciiTheme="majorHAnsi" w:eastAsiaTheme="minorEastAsia" w:hAnsiTheme="majorHAnsi"/>
      <w:color w:val="4F2364" w:themeColor="accent5"/>
      <w:spacing w:val="15"/>
      <w:sz w:val="34"/>
      <w:lang w:val="en-GB"/>
    </w:rPr>
  </w:style>
  <w:style w:type="paragraph" w:styleId="IntenseQuote">
    <w:name w:val="Intense Quote"/>
    <w:basedOn w:val="Quote"/>
    <w:next w:val="Normal"/>
    <w:link w:val="IntenseQuoteChar"/>
    <w:uiPriority w:val="30"/>
    <w:qFormat/>
    <w:rsid w:val="002F58D6"/>
    <w:pPr>
      <w:pBdr>
        <w:left w:val="single" w:sz="18" w:space="12" w:color="A42D13" w:themeColor="accent6"/>
      </w:pBdr>
      <w:spacing w:after="0"/>
    </w:pPr>
    <w:rPr>
      <w:rFonts w:asciiTheme="majorHAnsi" w:hAnsiTheme="majorHAnsi"/>
      <w:iCs w:val="0"/>
      <w:color w:val="A42D13" w:themeColor="accent6"/>
    </w:rPr>
  </w:style>
  <w:style w:type="character" w:customStyle="1" w:styleId="IntenseQuoteChar">
    <w:name w:val="Intense Quote Char"/>
    <w:basedOn w:val="DefaultParagraphFont"/>
    <w:link w:val="IntenseQuote"/>
    <w:uiPriority w:val="30"/>
    <w:rsid w:val="002F58D6"/>
    <w:rPr>
      <w:rFonts w:asciiTheme="majorHAnsi" w:hAnsiTheme="majorHAnsi"/>
      <w:i/>
      <w:color w:val="A42D13" w:themeColor="accent6"/>
      <w:lang w:val="en-GB"/>
    </w:rPr>
  </w:style>
  <w:style w:type="paragraph" w:styleId="NoSpacing">
    <w:name w:val="No Spacing"/>
    <w:basedOn w:val="Normal"/>
    <w:uiPriority w:val="1"/>
    <w:qFormat/>
    <w:rsid w:val="002F58D6"/>
    <w:pPr>
      <w:spacing w:after="0"/>
    </w:pPr>
  </w:style>
  <w:style w:type="character" w:styleId="Emphasis">
    <w:name w:val="Emphasis"/>
    <w:basedOn w:val="DefaultParagraphFont"/>
    <w:uiPriority w:val="20"/>
    <w:qFormat/>
    <w:rsid w:val="002F58D6"/>
    <w:rPr>
      <w:i/>
      <w:iCs/>
    </w:rPr>
  </w:style>
  <w:style w:type="character" w:styleId="IntenseEmphasis">
    <w:name w:val="Intense Emphasis"/>
    <w:basedOn w:val="DefaultParagraphFont"/>
    <w:uiPriority w:val="21"/>
    <w:qFormat/>
    <w:rsid w:val="002F58D6"/>
    <w:rPr>
      <w:b/>
      <w:i w:val="0"/>
      <w:iCs/>
      <w:color w:val="auto"/>
    </w:rPr>
  </w:style>
  <w:style w:type="character" w:styleId="Strong">
    <w:name w:val="Strong"/>
    <w:basedOn w:val="DefaultParagraphFont"/>
    <w:uiPriority w:val="22"/>
    <w:qFormat/>
    <w:rsid w:val="002F58D6"/>
    <w:rPr>
      <w:b/>
      <w:bCs/>
    </w:rPr>
  </w:style>
  <w:style w:type="paragraph" w:styleId="FootnoteText">
    <w:name w:val="footnote text"/>
    <w:basedOn w:val="Normal"/>
    <w:link w:val="FootnoteTextChar"/>
    <w:uiPriority w:val="99"/>
    <w:semiHidden/>
    <w:unhideWhenUsed/>
    <w:qFormat/>
    <w:rsid w:val="002F58D6"/>
    <w:pPr>
      <w:tabs>
        <w:tab w:val="left" w:pos="227"/>
      </w:tabs>
      <w:spacing w:after="0" w:line="200" w:lineRule="exact"/>
      <w:ind w:left="227" w:hanging="227"/>
    </w:pPr>
    <w:rPr>
      <w:sz w:val="14"/>
      <w:szCs w:val="20"/>
    </w:rPr>
  </w:style>
  <w:style w:type="paragraph" w:styleId="Caption">
    <w:name w:val="caption"/>
    <w:basedOn w:val="Normal"/>
    <w:next w:val="Normal"/>
    <w:uiPriority w:val="35"/>
    <w:unhideWhenUsed/>
    <w:qFormat/>
    <w:rsid w:val="002F58D6"/>
    <w:pPr>
      <w:spacing w:line="240" w:lineRule="exact"/>
    </w:pPr>
    <w:rPr>
      <w:i/>
      <w:iCs/>
      <w:color w:val="000000" w:themeColor="text2"/>
      <w:szCs w:val="18"/>
    </w:rPr>
  </w:style>
  <w:style w:type="character" w:customStyle="1" w:styleId="FootnoteTextChar">
    <w:name w:val="Footnote Text Char"/>
    <w:basedOn w:val="DefaultParagraphFont"/>
    <w:link w:val="FootnoteText"/>
    <w:uiPriority w:val="99"/>
    <w:semiHidden/>
    <w:rsid w:val="002F58D6"/>
    <w:rPr>
      <w:sz w:val="14"/>
      <w:szCs w:val="20"/>
      <w:lang w:val="en-GB"/>
    </w:rPr>
  </w:style>
  <w:style w:type="character" w:styleId="FootnoteReference">
    <w:name w:val="footnote reference"/>
    <w:basedOn w:val="DefaultParagraphFont"/>
    <w:uiPriority w:val="99"/>
    <w:semiHidden/>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spacing w:after="0" w:line="240" w:lineRule="auto"/>
    </w:pPr>
    <w:rPr>
      <w:sz w:val="14"/>
    </w:rPr>
  </w:style>
  <w:style w:type="paragraph" w:styleId="TOC1">
    <w:name w:val="toc 1"/>
    <w:basedOn w:val="Normal"/>
    <w:next w:val="Normal"/>
    <w:autoRedefine/>
    <w:uiPriority w:val="39"/>
    <w:semiHidden/>
    <w:unhideWhenUsed/>
    <w:rsid w:val="005B250F"/>
    <w:pPr>
      <w:spacing w:after="0" w:line="360" w:lineRule="exact"/>
    </w:pPr>
    <w:rPr>
      <w:rFonts w:asciiTheme="majorHAnsi" w:hAnsiTheme="majorHAnsi"/>
      <w:b/>
      <w:color w:val="4F2364" w:themeColor="accent5"/>
      <w:sz w:val="19"/>
    </w:rPr>
  </w:style>
  <w:style w:type="paragraph" w:styleId="TOC2">
    <w:name w:val="toc 2"/>
    <w:basedOn w:val="Normal"/>
    <w:next w:val="Normal"/>
    <w:autoRedefine/>
    <w:uiPriority w:val="39"/>
    <w:semiHidden/>
    <w:unhideWhenUsed/>
    <w:rsid w:val="005B250F"/>
    <w:pPr>
      <w:spacing w:after="0" w:line="360" w:lineRule="exact"/>
      <w:ind w:left="680"/>
    </w:pPr>
    <w:rPr>
      <w:b/>
      <w:color w:val="4F2364" w:themeColor="accent5"/>
      <w:sz w:val="19"/>
    </w:rPr>
  </w:style>
  <w:style w:type="paragraph" w:styleId="TOC3">
    <w:name w:val="toc 3"/>
    <w:basedOn w:val="Normal"/>
    <w:next w:val="Normal"/>
    <w:autoRedefine/>
    <w:uiPriority w:val="39"/>
    <w:semiHidden/>
    <w:unhideWhenUsed/>
    <w:rsid w:val="005B250F"/>
    <w:pPr>
      <w:spacing w:after="0"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after="0" w:line="200" w:lineRule="exact"/>
    </w:pPr>
    <w:rPr>
      <w:sz w:val="14"/>
    </w:rPr>
  </w:style>
  <w:style w:type="character" w:customStyle="1" w:styleId="FooterChar">
    <w:name w:val="Footer Char"/>
    <w:basedOn w:val="DefaultParagraphFont"/>
    <w:link w:val="Footer"/>
    <w:uiPriority w:val="99"/>
    <w:rsid w:val="002503C1"/>
    <w:rPr>
      <w:sz w:val="14"/>
      <w:lang w:val="en-GB"/>
    </w:rPr>
  </w:style>
  <w:style w:type="paragraph" w:styleId="TOCHeading">
    <w:name w:val="TOC Heading"/>
    <w:basedOn w:val="Subtitle"/>
    <w:next w:val="Normal"/>
    <w:uiPriority w:val="39"/>
    <w:unhideWhenUsed/>
    <w:qFormat/>
    <w:rsid w:val="002F58D6"/>
  </w:style>
  <w:style w:type="paragraph" w:styleId="BalloonText">
    <w:name w:val="Balloon Text"/>
    <w:basedOn w:val="Normal"/>
    <w:link w:val="BalloonTextChar"/>
    <w:uiPriority w:val="99"/>
    <w:unhideWhenUsed/>
    <w:rsid w:val="006569BF"/>
    <w:pPr>
      <w:spacing w:after="0" w:line="240" w:lineRule="exact"/>
    </w:pPr>
    <w:rPr>
      <w:rFonts w:cs="Segoe UI"/>
      <w:color w:val="0091CC" w:themeColor="accent1"/>
      <w:szCs w:val="18"/>
    </w:rPr>
  </w:style>
  <w:style w:type="character" w:customStyle="1" w:styleId="BalloonTextChar">
    <w:name w:val="Balloon Text Char"/>
    <w:basedOn w:val="DefaultParagraphFont"/>
    <w:link w:val="BalloonText"/>
    <w:uiPriority w:val="99"/>
    <w:rsid w:val="006569BF"/>
    <w:rPr>
      <w:rFonts w:cs="Segoe UI"/>
      <w:color w:val="0091CC" w:themeColor="accent1"/>
      <w:sz w:val="16"/>
      <w:szCs w:val="18"/>
      <w:lang w:val="en-GB"/>
    </w:rPr>
  </w:style>
  <w:style w:type="paragraph" w:styleId="BodyText">
    <w:name w:val="Body Text"/>
    <w:basedOn w:val="Normal"/>
    <w:link w:val="BodyTextChar"/>
    <w:uiPriority w:val="99"/>
    <w:unhideWhenUsed/>
    <w:qFormat/>
    <w:rsid w:val="002F58D6"/>
    <w:pPr>
      <w:spacing w:after="0"/>
    </w:pPr>
    <w:rPr>
      <w:color w:val="0091CC" w:themeColor="accent1"/>
      <w:sz w:val="16"/>
    </w:rPr>
  </w:style>
  <w:style w:type="character" w:customStyle="1" w:styleId="BodyTextChar">
    <w:name w:val="Body Text Char"/>
    <w:basedOn w:val="DefaultParagraphFont"/>
    <w:link w:val="BodyText"/>
    <w:uiPriority w:val="99"/>
    <w:rsid w:val="002F58D6"/>
    <w:rPr>
      <w:color w:val="0091CC" w:themeColor="accent1"/>
      <w:sz w:val="16"/>
      <w:lang w:val="en-GB"/>
    </w:rPr>
  </w:style>
  <w:style w:type="paragraph" w:styleId="BodyText2">
    <w:name w:val="Body Text 2"/>
    <w:basedOn w:val="BodyText"/>
    <w:link w:val="BodyText2Char"/>
    <w:uiPriority w:val="99"/>
    <w:unhideWhenUsed/>
    <w:rsid w:val="00C72A80"/>
    <w:pPr>
      <w:spacing w:line="240" w:lineRule="exact"/>
    </w:pPr>
    <w:rPr>
      <w:b/>
      <w:color w:val="FFFFFF" w:themeColor="background1"/>
    </w:rPr>
  </w:style>
  <w:style w:type="character" w:customStyle="1" w:styleId="BodyText2Char">
    <w:name w:val="Body Text 2 Char"/>
    <w:basedOn w:val="DefaultParagraphFont"/>
    <w:link w:val="BodyText2"/>
    <w:uiPriority w:val="99"/>
    <w:rsid w:val="00C72A80"/>
    <w:rPr>
      <w:b/>
      <w:color w:val="FFFFFF" w:themeColor="background1"/>
      <w:sz w:val="16"/>
      <w:lang w:val="en-GB"/>
    </w:rPr>
  </w:style>
  <w:style w:type="paragraph" w:styleId="ListBullet">
    <w:name w:val="List Bullet"/>
    <w:basedOn w:val="Normal"/>
    <w:uiPriority w:val="99"/>
    <w:semiHidden/>
    <w:unhideWhenUsed/>
    <w:rsid w:val="00E9121C"/>
    <w:pPr>
      <w:numPr>
        <w:numId w:val="8"/>
      </w:numPr>
      <w:ind w:left="227" w:hanging="227"/>
      <w:contextualSpacing/>
    </w:pPr>
  </w:style>
  <w:style w:type="paragraph" w:styleId="ListBullet2">
    <w:name w:val="List Bullet 2"/>
    <w:basedOn w:val="Normal"/>
    <w:uiPriority w:val="99"/>
    <w:semiHidden/>
    <w:unhideWhenUsed/>
    <w:rsid w:val="00E9121C"/>
    <w:pPr>
      <w:numPr>
        <w:numId w:val="9"/>
      </w:numPr>
      <w:ind w:left="454" w:hanging="227"/>
      <w:contextualSpacing/>
    </w:pPr>
  </w:style>
  <w:style w:type="paragraph" w:styleId="ListBullet3">
    <w:name w:val="List Bullet 3"/>
    <w:basedOn w:val="Normal"/>
    <w:uiPriority w:val="99"/>
    <w:semiHidden/>
    <w:unhideWhenUsed/>
    <w:rsid w:val="00E9121C"/>
    <w:pPr>
      <w:numPr>
        <w:numId w:val="10"/>
      </w:numPr>
      <w:ind w:left="681" w:hanging="227"/>
      <w:contextualSpacing/>
    </w:pPr>
  </w:style>
  <w:style w:type="paragraph" w:styleId="ListBullet4">
    <w:name w:val="List Bullet 4"/>
    <w:basedOn w:val="Normal"/>
    <w:uiPriority w:val="99"/>
    <w:semiHidden/>
    <w:unhideWhenUsed/>
    <w:rsid w:val="00E9121C"/>
    <w:pPr>
      <w:numPr>
        <w:numId w:val="11"/>
      </w:numPr>
      <w:ind w:left="907" w:hanging="227"/>
      <w:contextualSpacing/>
    </w:pPr>
  </w:style>
  <w:style w:type="paragraph" w:styleId="ListBullet5">
    <w:name w:val="List Bullet 5"/>
    <w:basedOn w:val="Normal"/>
    <w:uiPriority w:val="99"/>
    <w:semiHidden/>
    <w:unhideWhenUsed/>
    <w:rsid w:val="00E9121C"/>
    <w:pPr>
      <w:numPr>
        <w:numId w:val="12"/>
      </w:numPr>
      <w:ind w:left="1134" w:hanging="227"/>
      <w:contextualSpacing/>
    </w:pPr>
  </w:style>
  <w:style w:type="paragraph" w:styleId="ListNumber">
    <w:name w:val="List Number"/>
    <w:basedOn w:val="Normal"/>
    <w:uiPriority w:val="99"/>
    <w:semiHidden/>
    <w:unhideWhenUsed/>
    <w:rsid w:val="00E9121C"/>
    <w:pPr>
      <w:numPr>
        <w:numId w:val="13"/>
      </w:numPr>
      <w:ind w:left="227" w:hanging="227"/>
      <w:contextualSpacing/>
    </w:pPr>
  </w:style>
  <w:style w:type="paragraph" w:styleId="ListNumber2">
    <w:name w:val="List Number 2"/>
    <w:basedOn w:val="Normal"/>
    <w:uiPriority w:val="99"/>
    <w:semiHidden/>
    <w:unhideWhenUsed/>
    <w:rsid w:val="00E9121C"/>
    <w:pPr>
      <w:numPr>
        <w:numId w:val="14"/>
      </w:numPr>
      <w:ind w:left="454" w:hanging="227"/>
      <w:contextualSpacing/>
    </w:pPr>
  </w:style>
  <w:style w:type="paragraph" w:styleId="ListNumber3">
    <w:name w:val="List Number 3"/>
    <w:basedOn w:val="Normal"/>
    <w:uiPriority w:val="99"/>
    <w:semiHidden/>
    <w:unhideWhenUsed/>
    <w:rsid w:val="00E9121C"/>
    <w:pPr>
      <w:numPr>
        <w:numId w:val="15"/>
      </w:numPr>
      <w:ind w:left="681" w:hanging="227"/>
      <w:contextualSpacing/>
    </w:pPr>
  </w:style>
  <w:style w:type="paragraph" w:styleId="ListNumber4">
    <w:name w:val="List Number 4"/>
    <w:basedOn w:val="Normal"/>
    <w:uiPriority w:val="99"/>
    <w:semiHidden/>
    <w:unhideWhenUsed/>
    <w:rsid w:val="00E9121C"/>
    <w:pPr>
      <w:numPr>
        <w:numId w:val="16"/>
      </w:numPr>
      <w:ind w:left="907" w:hanging="227"/>
      <w:contextualSpacing/>
    </w:pPr>
  </w:style>
  <w:style w:type="paragraph" w:styleId="ListNumber5">
    <w:name w:val="List Number 5"/>
    <w:basedOn w:val="Normal"/>
    <w:uiPriority w:val="99"/>
    <w:semiHidden/>
    <w:unhideWhenUsed/>
    <w:rsid w:val="00E9121C"/>
    <w:pPr>
      <w:numPr>
        <w:numId w:val="17"/>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basedOn w:val="DefaultParagraphFont"/>
    <w:uiPriority w:val="99"/>
    <w:semiHidden/>
    <w:unhideWhenUsed/>
    <w:rsid w:val="0085341B"/>
    <w:rPr>
      <w:rFonts w:asciiTheme="minorHAnsi" w:hAnsiTheme="minorHAnsi"/>
      <w:sz w:val="16"/>
    </w:rPr>
  </w:style>
  <w:style w:type="table" w:styleId="TableGrid">
    <w:name w:val="Table Grid"/>
    <w:basedOn w:val="TableNormal"/>
    <w:uiPriority w:val="39"/>
    <w:rsid w:val="008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szCs w:val="20"/>
      <w:lang w:val="en-GB"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pPr>
      <w:spacing w:after="0" w:line="240" w:lineRule="auto"/>
    </w:pPr>
    <w:rPr>
      <w:color w:val="000000" w:themeColor="text1"/>
      <w:sz w:val="16"/>
    </w:rPr>
    <w:tblPr>
      <w:tblBorders>
        <w:bottom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rPr>
        <w:rFonts w:ascii="Verdana" w:hAnsi="Verdana"/>
        <w:b/>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tblPr/>
      <w:tcPr>
        <w:tcBorders>
          <w:bottom w:val="single" w:sz="4" w:space="0" w:color="0091CC" w:themeColor="accent1"/>
        </w:tcBorders>
        <w:shd w:val="clear" w:color="auto" w:fill="auto"/>
      </w:tcPr>
    </w:tblStylePr>
  </w:style>
  <w:style w:type="paragraph" w:styleId="EndnoteText">
    <w:name w:val="endnote text"/>
    <w:basedOn w:val="Normal"/>
    <w:link w:val="EndnoteTextChar"/>
    <w:uiPriority w:val="99"/>
    <w:semiHidden/>
    <w:unhideWhenUsed/>
    <w:rsid w:val="008F6C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CAB"/>
    <w:rPr>
      <w:sz w:val="20"/>
      <w:szCs w:val="20"/>
      <w:lang w:val="en-GB"/>
    </w:rPr>
  </w:style>
  <w:style w:type="character" w:styleId="EndnoteReference">
    <w:name w:val="endnote reference"/>
    <w:basedOn w:val="DefaultParagraphFont"/>
    <w:uiPriority w:val="99"/>
    <w:semiHidden/>
    <w:unhideWhenUsed/>
    <w:rsid w:val="008F6CAB"/>
    <w:rPr>
      <w:vertAlign w:val="superscript"/>
    </w:rPr>
  </w:style>
  <w:style w:type="paragraph" w:customStyle="1" w:styleId="TitleCover">
    <w:name w:val="Title Cover"/>
    <w:basedOn w:val="Title"/>
    <w:qFormat/>
    <w:rsid w:val="002F58D6"/>
    <w:pPr>
      <w:spacing w:after="0" w:line="720" w:lineRule="exact"/>
    </w:pPr>
    <w:rPr>
      <w:color w:val="FFFFFF" w:themeColor="background1"/>
      <w:sz w:val="68"/>
    </w:rPr>
  </w:style>
  <w:style w:type="paragraph" w:customStyle="1" w:styleId="SubtitleCover">
    <w:name w:val="Subtitle Cover"/>
    <w:basedOn w:val="Subtitle"/>
    <w:qFormat/>
    <w:rsid w:val="002F58D6"/>
    <w:pPr>
      <w:spacing w:after="0" w:line="480" w:lineRule="exact"/>
    </w:pPr>
    <w:rPr>
      <w:color w:val="FFFFFF" w:themeColor="background1"/>
      <w:sz w:val="48"/>
    </w:rPr>
  </w:style>
  <w:style w:type="paragraph" w:customStyle="1" w:styleId="Nameanddate">
    <w:name w:val="Name and date"/>
    <w:basedOn w:val="Normal"/>
    <w:qFormat/>
    <w:rsid w:val="002F58D6"/>
    <w:pPr>
      <w:spacing w:after="0"/>
    </w:pPr>
    <w:rPr>
      <w:color w:val="FFFFFF" w:themeColor="background1"/>
      <w:sz w:val="19"/>
    </w:rPr>
  </w:style>
  <w:style w:type="character" w:styleId="CommentReference">
    <w:name w:val="annotation reference"/>
    <w:basedOn w:val="DefaultParagraphFont"/>
    <w:uiPriority w:val="99"/>
    <w:semiHidden/>
    <w:unhideWhenUsed/>
    <w:rsid w:val="00BC7B51"/>
    <w:rPr>
      <w:sz w:val="16"/>
      <w:szCs w:val="16"/>
    </w:rPr>
  </w:style>
  <w:style w:type="paragraph" w:styleId="CommentText">
    <w:name w:val="annotation text"/>
    <w:basedOn w:val="Normal"/>
    <w:link w:val="CommentTextChar"/>
    <w:uiPriority w:val="99"/>
    <w:unhideWhenUsed/>
    <w:rsid w:val="00BC7B51"/>
    <w:pPr>
      <w:spacing w:line="240" w:lineRule="auto"/>
    </w:pPr>
    <w:rPr>
      <w:sz w:val="20"/>
      <w:szCs w:val="20"/>
    </w:rPr>
  </w:style>
  <w:style w:type="character" w:customStyle="1" w:styleId="CommentTextChar">
    <w:name w:val="Comment Text Char"/>
    <w:basedOn w:val="DefaultParagraphFont"/>
    <w:link w:val="CommentText"/>
    <w:uiPriority w:val="99"/>
    <w:rsid w:val="00BC7B51"/>
    <w:rPr>
      <w:sz w:val="20"/>
      <w:szCs w:val="20"/>
      <w:lang w:val="en-GB"/>
    </w:rPr>
  </w:style>
  <w:style w:type="paragraph" w:styleId="CommentSubject">
    <w:name w:val="annotation subject"/>
    <w:basedOn w:val="CommentText"/>
    <w:next w:val="CommentText"/>
    <w:link w:val="CommentSubjectChar"/>
    <w:uiPriority w:val="99"/>
    <w:semiHidden/>
    <w:unhideWhenUsed/>
    <w:rsid w:val="00BC7B51"/>
    <w:rPr>
      <w:b/>
      <w:bCs/>
    </w:rPr>
  </w:style>
  <w:style w:type="character" w:customStyle="1" w:styleId="CommentSubjectChar">
    <w:name w:val="Comment Subject Char"/>
    <w:basedOn w:val="CommentTextChar"/>
    <w:link w:val="CommentSubject"/>
    <w:uiPriority w:val="99"/>
    <w:semiHidden/>
    <w:rsid w:val="00BC7B51"/>
    <w:rPr>
      <w:b/>
      <w:bCs/>
      <w:sz w:val="20"/>
      <w:szCs w:val="20"/>
      <w:lang w:val="en-GB"/>
    </w:rPr>
  </w:style>
  <w:style w:type="character" w:styleId="Hyperlink">
    <w:name w:val="Hyperlink"/>
    <w:basedOn w:val="DefaultParagraphFont"/>
    <w:uiPriority w:val="99"/>
    <w:unhideWhenUsed/>
    <w:rsid w:val="003B54EA"/>
    <w:rPr>
      <w:color w:val="000000" w:themeColor="hyperlink"/>
      <w:u w:val="single"/>
    </w:rPr>
  </w:style>
  <w:style w:type="character" w:styleId="UnresolvedMention">
    <w:name w:val="Unresolved Mention"/>
    <w:basedOn w:val="DefaultParagraphFont"/>
    <w:uiPriority w:val="99"/>
    <w:semiHidden/>
    <w:unhideWhenUsed/>
    <w:rsid w:val="003B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47688">
      <w:bodyDiv w:val="1"/>
      <w:marLeft w:val="0"/>
      <w:marRight w:val="0"/>
      <w:marTop w:val="0"/>
      <w:marBottom w:val="0"/>
      <w:divBdr>
        <w:top w:val="none" w:sz="0" w:space="0" w:color="auto"/>
        <w:left w:val="none" w:sz="0" w:space="0" w:color="auto"/>
        <w:bottom w:val="none" w:sz="0" w:space="0" w:color="auto"/>
        <w:right w:val="none" w:sz="0" w:space="0" w:color="auto"/>
      </w:divBdr>
    </w:div>
    <w:div w:id="747388116">
      <w:bodyDiv w:val="1"/>
      <w:marLeft w:val="0"/>
      <w:marRight w:val="0"/>
      <w:marTop w:val="0"/>
      <w:marBottom w:val="0"/>
      <w:divBdr>
        <w:top w:val="none" w:sz="0" w:space="0" w:color="auto"/>
        <w:left w:val="none" w:sz="0" w:space="0" w:color="auto"/>
        <w:bottom w:val="none" w:sz="0" w:space="0" w:color="auto"/>
        <w:right w:val="none" w:sz="0" w:space="0" w:color="auto"/>
      </w:divBdr>
      <w:divsChild>
        <w:div w:id="426116901">
          <w:marLeft w:val="547"/>
          <w:marRight w:val="0"/>
          <w:marTop w:val="200"/>
          <w:marBottom w:val="0"/>
          <w:divBdr>
            <w:top w:val="none" w:sz="0" w:space="0" w:color="auto"/>
            <w:left w:val="none" w:sz="0" w:space="0" w:color="auto"/>
            <w:bottom w:val="none" w:sz="0" w:space="0" w:color="auto"/>
            <w:right w:val="none" w:sz="0" w:space="0" w:color="auto"/>
          </w:divBdr>
        </w:div>
        <w:div w:id="1029332641">
          <w:marLeft w:val="547"/>
          <w:marRight w:val="0"/>
          <w:marTop w:val="200"/>
          <w:marBottom w:val="0"/>
          <w:divBdr>
            <w:top w:val="none" w:sz="0" w:space="0" w:color="auto"/>
            <w:left w:val="none" w:sz="0" w:space="0" w:color="auto"/>
            <w:bottom w:val="none" w:sz="0" w:space="0" w:color="auto"/>
            <w:right w:val="none" w:sz="0" w:space="0" w:color="auto"/>
          </w:divBdr>
        </w:div>
        <w:div w:id="83963243">
          <w:marLeft w:val="547"/>
          <w:marRight w:val="0"/>
          <w:marTop w:val="200"/>
          <w:marBottom w:val="0"/>
          <w:divBdr>
            <w:top w:val="none" w:sz="0" w:space="0" w:color="auto"/>
            <w:left w:val="none" w:sz="0" w:space="0" w:color="auto"/>
            <w:bottom w:val="none" w:sz="0" w:space="0" w:color="auto"/>
            <w:right w:val="none" w:sz="0" w:space="0" w:color="auto"/>
          </w:divBdr>
        </w:div>
        <w:div w:id="142897421">
          <w:marLeft w:val="547"/>
          <w:marRight w:val="0"/>
          <w:marTop w:val="200"/>
          <w:marBottom w:val="0"/>
          <w:divBdr>
            <w:top w:val="none" w:sz="0" w:space="0" w:color="auto"/>
            <w:left w:val="none" w:sz="0" w:space="0" w:color="auto"/>
            <w:bottom w:val="none" w:sz="0" w:space="0" w:color="auto"/>
            <w:right w:val="none" w:sz="0" w:space="0" w:color="auto"/>
          </w:divBdr>
        </w:div>
      </w:divsChild>
    </w:div>
    <w:div w:id="1610703020">
      <w:bodyDiv w:val="1"/>
      <w:marLeft w:val="0"/>
      <w:marRight w:val="0"/>
      <w:marTop w:val="0"/>
      <w:marBottom w:val="0"/>
      <w:divBdr>
        <w:top w:val="none" w:sz="0" w:space="0" w:color="auto"/>
        <w:left w:val="none" w:sz="0" w:space="0" w:color="auto"/>
        <w:bottom w:val="none" w:sz="0" w:space="0" w:color="auto"/>
        <w:right w:val="none" w:sz="0" w:space="0" w:color="auto"/>
      </w:divBdr>
      <w:divsChild>
        <w:div w:id="1723938297">
          <w:marLeft w:val="547"/>
          <w:marRight w:val="0"/>
          <w:marTop w:val="200"/>
          <w:marBottom w:val="0"/>
          <w:divBdr>
            <w:top w:val="none" w:sz="0" w:space="0" w:color="auto"/>
            <w:left w:val="none" w:sz="0" w:space="0" w:color="auto"/>
            <w:bottom w:val="none" w:sz="0" w:space="0" w:color="auto"/>
            <w:right w:val="none" w:sz="0" w:space="0" w:color="auto"/>
          </w:divBdr>
        </w:div>
        <w:div w:id="179704565">
          <w:marLeft w:val="547"/>
          <w:marRight w:val="0"/>
          <w:marTop w:val="200"/>
          <w:marBottom w:val="0"/>
          <w:divBdr>
            <w:top w:val="none" w:sz="0" w:space="0" w:color="auto"/>
            <w:left w:val="none" w:sz="0" w:space="0" w:color="auto"/>
            <w:bottom w:val="none" w:sz="0" w:space="0" w:color="auto"/>
            <w:right w:val="none" w:sz="0" w:space="0" w:color="auto"/>
          </w:divBdr>
        </w:div>
        <w:div w:id="193691509">
          <w:marLeft w:val="547"/>
          <w:marRight w:val="0"/>
          <w:marTop w:val="200"/>
          <w:marBottom w:val="0"/>
          <w:divBdr>
            <w:top w:val="none" w:sz="0" w:space="0" w:color="auto"/>
            <w:left w:val="none" w:sz="0" w:space="0" w:color="auto"/>
            <w:bottom w:val="none" w:sz="0" w:space="0" w:color="auto"/>
            <w:right w:val="none" w:sz="0" w:space="0" w:color="auto"/>
          </w:divBdr>
        </w:div>
        <w:div w:id="1012414711">
          <w:marLeft w:val="547"/>
          <w:marRight w:val="0"/>
          <w:marTop w:val="200"/>
          <w:marBottom w:val="0"/>
          <w:divBdr>
            <w:top w:val="none" w:sz="0" w:space="0" w:color="auto"/>
            <w:left w:val="none" w:sz="0" w:space="0" w:color="auto"/>
            <w:bottom w:val="none" w:sz="0" w:space="0" w:color="auto"/>
            <w:right w:val="none" w:sz="0" w:space="0" w:color="auto"/>
          </w:divBdr>
        </w:div>
        <w:div w:id="664239399">
          <w:marLeft w:val="547"/>
          <w:marRight w:val="0"/>
          <w:marTop w:val="200"/>
          <w:marBottom w:val="0"/>
          <w:divBdr>
            <w:top w:val="none" w:sz="0" w:space="0" w:color="auto"/>
            <w:left w:val="none" w:sz="0" w:space="0" w:color="auto"/>
            <w:bottom w:val="none" w:sz="0" w:space="0" w:color="auto"/>
            <w:right w:val="none" w:sz="0" w:space="0" w:color="auto"/>
          </w:divBdr>
        </w:div>
      </w:divsChild>
    </w:div>
    <w:div w:id="1753241271">
      <w:bodyDiv w:val="1"/>
      <w:marLeft w:val="0"/>
      <w:marRight w:val="0"/>
      <w:marTop w:val="0"/>
      <w:marBottom w:val="0"/>
      <w:divBdr>
        <w:top w:val="none" w:sz="0" w:space="0" w:color="auto"/>
        <w:left w:val="none" w:sz="0" w:space="0" w:color="auto"/>
        <w:bottom w:val="none" w:sz="0" w:space="0" w:color="auto"/>
        <w:right w:val="none" w:sz="0" w:space="0" w:color="auto"/>
      </w:divBdr>
      <w:divsChild>
        <w:div w:id="4340771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gandatenders@snv.org"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NV_2013">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SNV_2013_Fonts_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166D392A340B4F82DEAA1919748830" ma:contentTypeVersion="18" ma:contentTypeDescription="Create a new document." ma:contentTypeScope="" ma:versionID="a98986db154f542e6b08fbd0d918be63">
  <xsd:schema xmlns:xsd="http://www.w3.org/2001/XMLSchema" xmlns:xs="http://www.w3.org/2001/XMLSchema" xmlns:p="http://schemas.microsoft.com/office/2006/metadata/properties" xmlns:ns2="2b473511-5c44-4e20-8deb-1d8e98e1846b" xmlns:ns3="fba90838-a4b9-47ef-9da2-03efcec7ad3d" xmlns:ns4="e387ade4-6730-4aab-9d7a-b895e19528e3" targetNamespace="http://schemas.microsoft.com/office/2006/metadata/properties" ma:root="true" ma:fieldsID="58e41ef92ccb5ab81e15b000f0d6d7d3" ns2:_="" ns3:_="" ns4:_="">
    <xsd:import namespace="2b473511-5c44-4e20-8deb-1d8e98e1846b"/>
    <xsd:import namespace="fba90838-a4b9-47ef-9da2-03efcec7ad3d"/>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73511-5c44-4e20-8deb-1d8e98e18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a90838-a4b9-47ef-9da2-03efcec7ad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5ace4e0-753d-4673-8ec5-444384ebeac4}" ma:internalName="TaxCatchAll" ma:showField="CatchAllData" ma:web="fba90838-a4b9-47ef-9da2-03efcec7a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d7329dd-438a-4558-bb02-8c32828ba005"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473511-5c44-4e20-8deb-1d8e98e1846b">
      <Terms xmlns="http://schemas.microsoft.com/office/infopath/2007/PartnerControls"/>
    </lcf76f155ced4ddcb4097134ff3c332f>
    <TaxCatchAll xmlns="e387ade4-6730-4aab-9d7a-b895e19528e3" xsi:nil="true"/>
  </documentManagement>
</p:properties>
</file>

<file path=customXml/itemProps1.xml><?xml version="1.0" encoding="utf-8"?>
<ds:datastoreItem xmlns:ds="http://schemas.openxmlformats.org/officeDocument/2006/customXml" ds:itemID="{38BB09BC-66C3-4CA6-B405-5E771BD28487}">
  <ds:schemaRefs>
    <ds:schemaRef ds:uri="http://schemas.openxmlformats.org/officeDocument/2006/bibliography"/>
  </ds:schemaRefs>
</ds:datastoreItem>
</file>

<file path=customXml/itemProps2.xml><?xml version="1.0" encoding="utf-8"?>
<ds:datastoreItem xmlns:ds="http://schemas.openxmlformats.org/officeDocument/2006/customXml" ds:itemID="{7F62B96E-FD40-4E53-BC60-529D98046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73511-5c44-4e20-8deb-1d8e98e1846b"/>
    <ds:schemaRef ds:uri="fba90838-a4b9-47ef-9da2-03efcec7ad3d"/>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986E1-B714-4168-9AAF-2EEC75CC4C0C}">
  <ds:schemaRefs>
    <ds:schemaRef ds:uri="Microsoft.SharePoint.Taxonomy.ContentTypeSync"/>
  </ds:schemaRefs>
</ds:datastoreItem>
</file>

<file path=customXml/itemProps4.xml><?xml version="1.0" encoding="utf-8"?>
<ds:datastoreItem xmlns:ds="http://schemas.openxmlformats.org/officeDocument/2006/customXml" ds:itemID="{77C403FE-BE4F-494F-AD3E-A24A6681600D}">
  <ds:schemaRefs>
    <ds:schemaRef ds:uri="http://schemas.microsoft.com/sharepoint/v3/contenttype/forms"/>
  </ds:schemaRefs>
</ds:datastoreItem>
</file>

<file path=customXml/itemProps5.xml><?xml version="1.0" encoding="utf-8"?>
<ds:datastoreItem xmlns:ds="http://schemas.openxmlformats.org/officeDocument/2006/customXml" ds:itemID="{2F25B794-1D3F-416E-8447-016662796834}">
  <ds:schemaRefs>
    <ds:schemaRef ds:uri="http://schemas.microsoft.com/office/2006/metadata/properties"/>
    <ds:schemaRef ds:uri="http://schemas.microsoft.com/office/infopath/2007/PartnerControls"/>
    <ds:schemaRef ds:uri="2b473511-5c44-4e20-8deb-1d8e98e1846b"/>
    <ds:schemaRef ds:uri="e387ade4-6730-4aab-9d7a-b895e19528e3"/>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Dorah Egunyu</dc:creator>
  <cp:lastModifiedBy>Gobba Toms, Enos</cp:lastModifiedBy>
  <cp:revision>4</cp:revision>
  <dcterms:created xsi:type="dcterms:W3CDTF">2022-04-05T06:45:00Z</dcterms:created>
  <dcterms:modified xsi:type="dcterms:W3CDTF">2022-04-06T09:39:00Z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0x01010091166D392A340B4F82DEAA1919748830</vt:lpwstr>
  </property>
  <property fmtid="{D5CDD505-2E9C-101B-9397-08002B2CF9AE}" pid="3" name="MediaServiceImageTags">
    <vt:lpwstr/>
  </property>
</Properties>
</file>