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441E" w14:textId="77777777" w:rsidR="00E02834" w:rsidRPr="00290968" w:rsidRDefault="00E02834" w:rsidP="00E02834">
      <w:pPr>
        <w:spacing w:line="360" w:lineRule="auto"/>
        <w:rPr>
          <w:rFonts w:asciiTheme="minorHAnsi" w:hAnsiTheme="minorHAnsi" w:cstheme="minorHAnsi"/>
          <w:b/>
          <w:bCs/>
          <w:sz w:val="22"/>
        </w:rPr>
      </w:pPr>
      <w:bookmarkStart w:id="0" w:name="_Hlk69986114"/>
      <w:bookmarkStart w:id="1" w:name="_Hlk69986052"/>
    </w:p>
    <w:p w14:paraId="0718FB6F" w14:textId="77777777" w:rsidR="00E02834" w:rsidRPr="00290968" w:rsidRDefault="00E02834" w:rsidP="00E0283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  <w:r w:rsidRPr="00290968">
        <w:rPr>
          <w:rFonts w:asciiTheme="minorHAnsi" w:hAnsiTheme="minorHAnsi" w:cstheme="minorHAnsi"/>
          <w:b/>
          <w:bCs/>
          <w:sz w:val="22"/>
          <w:u w:val="single"/>
        </w:rPr>
        <w:t>Terms of Reference (ToR) for:</w:t>
      </w:r>
    </w:p>
    <w:p w14:paraId="64727E34" w14:textId="1B1A583B" w:rsidR="00E02834" w:rsidRPr="00290968" w:rsidRDefault="006836ED" w:rsidP="00E02834">
      <w:pPr>
        <w:pStyle w:val="ListParagraph"/>
        <w:numPr>
          <w:ilvl w:val="0"/>
          <w:numId w:val="31"/>
        </w:numPr>
        <w:spacing w:after="0" w:line="360" w:lineRule="auto"/>
        <w:ind w:right="0"/>
        <w:rPr>
          <w:rFonts w:asciiTheme="minorHAnsi" w:hAnsiTheme="minorHAnsi" w:cstheme="minorHAnsi"/>
          <w:b/>
          <w:bCs/>
          <w:sz w:val="22"/>
          <w:u w:val="single"/>
        </w:rPr>
      </w:pPr>
      <w:r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Training of </w:t>
      </w:r>
      <w:r w:rsidR="00A25577">
        <w:rPr>
          <w:rFonts w:asciiTheme="minorHAnsi" w:hAnsiTheme="minorHAnsi" w:cstheme="minorHAnsi"/>
          <w:b/>
          <w:bCs/>
          <w:sz w:val="22"/>
          <w:u w:val="single"/>
        </w:rPr>
        <w:t xml:space="preserve">second cohort of </w:t>
      </w:r>
      <w:r w:rsidRPr="00290968">
        <w:rPr>
          <w:rFonts w:asciiTheme="minorHAnsi" w:hAnsiTheme="minorHAnsi" w:cstheme="minorHAnsi"/>
          <w:b/>
          <w:bCs/>
          <w:sz w:val="22"/>
          <w:u w:val="single"/>
        </w:rPr>
        <w:t>1</w:t>
      </w:r>
      <w:r w:rsidR="003B7BB8" w:rsidRPr="00290968">
        <w:rPr>
          <w:rFonts w:asciiTheme="minorHAnsi" w:hAnsiTheme="minorHAnsi" w:cstheme="minorHAnsi"/>
          <w:b/>
          <w:bCs/>
          <w:sz w:val="22"/>
          <w:u w:val="single"/>
        </w:rPr>
        <w:t>2</w:t>
      </w:r>
      <w:r w:rsidRPr="00290968">
        <w:rPr>
          <w:rFonts w:asciiTheme="minorHAnsi" w:hAnsiTheme="minorHAnsi" w:cstheme="minorHAnsi"/>
          <w:b/>
          <w:bCs/>
          <w:sz w:val="22"/>
          <w:u w:val="single"/>
        </w:rPr>
        <w:t>00</w:t>
      </w:r>
      <w:r w:rsidR="00E02834"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883ACD" w:rsidRPr="00290968">
        <w:rPr>
          <w:rFonts w:asciiTheme="minorHAnsi" w:hAnsiTheme="minorHAnsi" w:cstheme="minorHAnsi"/>
          <w:b/>
          <w:bCs/>
          <w:sz w:val="22"/>
          <w:u w:val="single"/>
        </w:rPr>
        <w:t>youth</w:t>
      </w:r>
      <w:r w:rsidR="001F1A13">
        <w:rPr>
          <w:rFonts w:asciiTheme="minorHAnsi" w:hAnsiTheme="minorHAnsi" w:cstheme="minorHAnsi"/>
          <w:b/>
          <w:bCs/>
          <w:sz w:val="22"/>
          <w:u w:val="single"/>
        </w:rPr>
        <w:t xml:space="preserve"> (refugees and </w:t>
      </w:r>
      <w:r w:rsidR="00BC17FF">
        <w:rPr>
          <w:rFonts w:asciiTheme="minorHAnsi" w:hAnsiTheme="minorHAnsi" w:cstheme="minorHAnsi"/>
          <w:b/>
          <w:bCs/>
          <w:sz w:val="22"/>
          <w:u w:val="single"/>
        </w:rPr>
        <w:t xml:space="preserve">host) </w:t>
      </w:r>
      <w:r w:rsidR="00BC17FF" w:rsidRPr="00290968">
        <w:rPr>
          <w:rFonts w:asciiTheme="minorHAnsi" w:hAnsiTheme="minorHAnsi" w:cstheme="minorHAnsi"/>
          <w:b/>
          <w:bCs/>
          <w:sz w:val="22"/>
          <w:u w:val="single"/>
        </w:rPr>
        <w:t>in</w:t>
      </w:r>
      <w:r w:rsidR="00A25577"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A25577">
        <w:rPr>
          <w:rFonts w:asciiTheme="minorHAnsi" w:hAnsiTheme="minorHAnsi" w:cstheme="minorHAnsi"/>
          <w:b/>
          <w:bCs/>
          <w:sz w:val="22"/>
          <w:u w:val="single"/>
        </w:rPr>
        <w:t>various</w:t>
      </w:r>
      <w:r w:rsidR="00A25577"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E02834"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occupations </w:t>
      </w:r>
      <w:r w:rsidR="00A25577">
        <w:rPr>
          <w:rFonts w:asciiTheme="minorHAnsi" w:hAnsiTheme="minorHAnsi" w:cstheme="minorHAnsi"/>
          <w:b/>
          <w:bCs/>
          <w:sz w:val="22"/>
          <w:u w:val="single"/>
        </w:rPr>
        <w:t>and ensure they receive certification from Directorate of Industrial Training (DIT)</w:t>
      </w:r>
      <w:r w:rsidR="00E02834"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</w:p>
    <w:p w14:paraId="5BF04C31" w14:textId="4D2B4428" w:rsidR="00E02834" w:rsidRPr="00FA0BC3" w:rsidRDefault="0002471F" w:rsidP="00FA0BC3">
      <w:pPr>
        <w:pStyle w:val="ListParagraph"/>
        <w:numPr>
          <w:ilvl w:val="0"/>
          <w:numId w:val="31"/>
        </w:numPr>
        <w:spacing w:after="0" w:line="360" w:lineRule="auto"/>
        <w:ind w:right="0"/>
        <w:rPr>
          <w:rFonts w:asciiTheme="minorHAnsi" w:hAnsiTheme="minorHAnsi" w:cstheme="minorHAnsi"/>
          <w:b/>
          <w:bCs/>
          <w:sz w:val="22"/>
          <w:u w:val="single"/>
        </w:rPr>
      </w:pPr>
      <w:r w:rsidRPr="00290968">
        <w:rPr>
          <w:rFonts w:asciiTheme="minorHAnsi" w:hAnsiTheme="minorHAnsi" w:cstheme="minorHAnsi"/>
          <w:b/>
          <w:bCs/>
          <w:sz w:val="22"/>
          <w:u w:val="single"/>
        </w:rPr>
        <w:t>Support 1</w:t>
      </w:r>
      <w:r w:rsidR="003B7BB8" w:rsidRPr="00290968">
        <w:rPr>
          <w:rFonts w:asciiTheme="minorHAnsi" w:hAnsiTheme="minorHAnsi" w:cstheme="minorHAnsi"/>
          <w:b/>
          <w:bCs/>
          <w:sz w:val="22"/>
          <w:u w:val="single"/>
        </w:rPr>
        <w:t>2</w:t>
      </w:r>
      <w:r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00 youth trained </w:t>
      </w:r>
      <w:r w:rsidR="00A25577">
        <w:rPr>
          <w:rFonts w:asciiTheme="minorHAnsi" w:hAnsiTheme="minorHAnsi" w:cstheme="minorHAnsi"/>
          <w:b/>
          <w:bCs/>
          <w:sz w:val="22"/>
          <w:u w:val="single"/>
        </w:rPr>
        <w:t>to receive</w:t>
      </w:r>
      <w:r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 internship </w:t>
      </w:r>
      <w:r w:rsidR="00A25577">
        <w:rPr>
          <w:rFonts w:asciiTheme="minorHAnsi" w:hAnsiTheme="minorHAnsi" w:cstheme="minorHAnsi"/>
          <w:b/>
          <w:bCs/>
          <w:sz w:val="22"/>
          <w:u w:val="single"/>
        </w:rPr>
        <w:t xml:space="preserve">placement </w:t>
      </w:r>
      <w:r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with </w:t>
      </w:r>
      <w:r w:rsidR="001A0E93" w:rsidRPr="00290968">
        <w:rPr>
          <w:rFonts w:asciiTheme="minorHAnsi" w:hAnsiTheme="minorHAnsi" w:cstheme="minorHAnsi"/>
          <w:b/>
          <w:bCs/>
          <w:sz w:val="22"/>
          <w:u w:val="single"/>
        </w:rPr>
        <w:t>the</w:t>
      </w:r>
      <w:r w:rsidR="00A25577">
        <w:rPr>
          <w:rFonts w:asciiTheme="minorHAnsi" w:hAnsiTheme="minorHAnsi" w:cstheme="minorHAnsi"/>
          <w:b/>
          <w:bCs/>
          <w:sz w:val="22"/>
          <w:u w:val="single"/>
        </w:rPr>
        <w:t xml:space="preserve"> relevant</w:t>
      </w:r>
      <w:r w:rsidR="001A0E93"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 private</w:t>
      </w:r>
      <w:r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 sector </w:t>
      </w:r>
      <w:r w:rsidR="00A25577">
        <w:rPr>
          <w:rFonts w:asciiTheme="minorHAnsi" w:hAnsiTheme="minorHAnsi" w:cstheme="minorHAnsi"/>
          <w:b/>
          <w:bCs/>
          <w:sz w:val="22"/>
          <w:u w:val="single"/>
        </w:rPr>
        <w:t xml:space="preserve">for employment. </w:t>
      </w:r>
      <w:r w:rsidRPr="00290968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</w:p>
    <w:p w14:paraId="5FB30277" w14:textId="6438AC21" w:rsidR="002921B0" w:rsidRPr="00290968" w:rsidRDefault="00055A79" w:rsidP="00B827E1">
      <w:pPr>
        <w:rPr>
          <w:rFonts w:asciiTheme="minorHAnsi" w:hAnsiTheme="minorHAnsi" w:cstheme="minorHAnsi"/>
          <w:b/>
          <w:bCs/>
          <w:sz w:val="22"/>
        </w:rPr>
      </w:pPr>
      <w:r w:rsidRPr="00290968">
        <w:rPr>
          <w:rFonts w:asciiTheme="minorHAnsi" w:hAnsiTheme="minorHAnsi" w:cstheme="minorHAnsi"/>
          <w:b/>
          <w:bCs/>
          <w:sz w:val="22"/>
        </w:rPr>
        <w:t>BACKGROUND</w:t>
      </w:r>
      <w:r w:rsidR="00983E1E" w:rsidRPr="00290968">
        <w:rPr>
          <w:rFonts w:asciiTheme="minorHAnsi" w:hAnsiTheme="minorHAnsi" w:cstheme="minorHAnsi"/>
          <w:b/>
          <w:bCs/>
          <w:sz w:val="22"/>
        </w:rPr>
        <w:t>:</w:t>
      </w:r>
      <w:r w:rsidR="00F82F53" w:rsidRPr="00290968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697C367" w14:textId="49DF2325" w:rsidR="00D4462F" w:rsidRPr="00290968" w:rsidRDefault="006B562D" w:rsidP="001A0E93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SUPREME</w:t>
      </w:r>
      <w:r w:rsidRPr="00290968">
        <w:rPr>
          <w:rFonts w:asciiTheme="minorHAnsi" w:hAnsiTheme="minorHAnsi" w:cstheme="minorHAnsi"/>
          <w:sz w:val="22"/>
        </w:rPr>
        <w:t xml:space="preserve"> </w:t>
      </w:r>
      <w:r w:rsidR="00D4462F" w:rsidRPr="00290968">
        <w:rPr>
          <w:rFonts w:asciiTheme="minorHAnsi" w:hAnsiTheme="minorHAnsi" w:cstheme="minorHAnsi"/>
          <w:sz w:val="22"/>
        </w:rPr>
        <w:t xml:space="preserve">(Security, Protection and Economic Empowerment in Uganda) is a 4-year project funded by the European Union. The project is implemented by a consortium of 4 development organisations </w:t>
      </w:r>
      <w:r w:rsidR="00374D75" w:rsidRPr="00290968">
        <w:rPr>
          <w:rFonts w:asciiTheme="minorHAnsi" w:hAnsiTheme="minorHAnsi" w:cstheme="minorHAnsi"/>
          <w:sz w:val="22"/>
        </w:rPr>
        <w:t>i.e.,</w:t>
      </w:r>
      <w:r w:rsidR="00D4462F" w:rsidRPr="00290968">
        <w:rPr>
          <w:rFonts w:asciiTheme="minorHAnsi" w:hAnsiTheme="minorHAnsi" w:cstheme="minorHAnsi"/>
          <w:sz w:val="22"/>
        </w:rPr>
        <w:t xml:space="preserve"> SNV Netherlands Development Organisation, World Vision UK, ZOA and RICE West Nile in the 4 districts of Madi Okollo, Terego, Moyo and Obongi. </w:t>
      </w:r>
    </w:p>
    <w:p w14:paraId="473025CD" w14:textId="77777777" w:rsidR="00D4462F" w:rsidRPr="00290968" w:rsidRDefault="00D4462F" w:rsidP="00D4462F">
      <w:pPr>
        <w:spacing w:line="360" w:lineRule="auto"/>
        <w:rPr>
          <w:rFonts w:asciiTheme="minorHAnsi" w:eastAsia="Calibri" w:hAnsiTheme="minorHAnsi" w:cstheme="minorHAnsi"/>
          <w:sz w:val="22"/>
        </w:rPr>
      </w:pPr>
      <w:r w:rsidRPr="00290968">
        <w:rPr>
          <w:rFonts w:asciiTheme="minorHAnsi" w:eastAsia="Calibri" w:hAnsiTheme="minorHAnsi" w:cstheme="minorHAnsi"/>
          <w:sz w:val="22"/>
        </w:rPr>
        <w:t xml:space="preserve">The project has 3 main output areas: </w:t>
      </w:r>
    </w:p>
    <w:p w14:paraId="1D270C15" w14:textId="77777777" w:rsidR="00D4462F" w:rsidRPr="00290968" w:rsidRDefault="00D4462F" w:rsidP="00D4462F">
      <w:pPr>
        <w:spacing w:line="360" w:lineRule="auto"/>
        <w:rPr>
          <w:rFonts w:asciiTheme="minorHAnsi" w:eastAsia="Calibri" w:hAnsiTheme="minorHAnsi" w:cstheme="minorHAnsi"/>
          <w:sz w:val="22"/>
        </w:rPr>
      </w:pPr>
      <w:r w:rsidRPr="00290968">
        <w:rPr>
          <w:rFonts w:asciiTheme="minorHAnsi" w:eastAsia="Calibri" w:hAnsiTheme="minorHAnsi" w:cstheme="minorHAnsi"/>
          <w:b/>
          <w:bCs/>
          <w:sz w:val="22"/>
        </w:rPr>
        <w:t>Output 1:</w:t>
      </w:r>
      <w:r w:rsidRPr="00290968">
        <w:rPr>
          <w:rFonts w:asciiTheme="minorHAnsi" w:eastAsia="Calibri" w:hAnsiTheme="minorHAnsi" w:cstheme="minorHAnsi"/>
          <w:sz w:val="22"/>
        </w:rPr>
        <w:t xml:space="preserve"> Financial inclusion and social cohesion among Savings and Development Clusters (SDCs) increased.</w:t>
      </w:r>
    </w:p>
    <w:p w14:paraId="7E07369A" w14:textId="77777777" w:rsidR="00D4462F" w:rsidRPr="00290968" w:rsidRDefault="00D4462F" w:rsidP="00D4462F">
      <w:pPr>
        <w:spacing w:line="360" w:lineRule="auto"/>
        <w:rPr>
          <w:rFonts w:asciiTheme="minorHAnsi" w:eastAsia="Calibri" w:hAnsiTheme="minorHAnsi" w:cstheme="minorHAnsi"/>
          <w:sz w:val="22"/>
        </w:rPr>
      </w:pPr>
      <w:r w:rsidRPr="00290968">
        <w:rPr>
          <w:rFonts w:asciiTheme="minorHAnsi" w:eastAsia="Calibri" w:hAnsiTheme="minorHAnsi" w:cstheme="minorHAnsi"/>
          <w:b/>
          <w:bCs/>
          <w:sz w:val="22"/>
        </w:rPr>
        <w:t>Output 2:</w:t>
      </w:r>
      <w:r w:rsidRPr="00290968">
        <w:rPr>
          <w:rFonts w:asciiTheme="minorHAnsi" w:eastAsia="Calibri" w:hAnsiTheme="minorHAnsi" w:cstheme="minorHAnsi"/>
          <w:sz w:val="22"/>
        </w:rPr>
        <w:t xml:space="preserve"> Sustainable agricultural value chains and non-agricultural enterprises developed.</w:t>
      </w:r>
    </w:p>
    <w:p w14:paraId="666A2262" w14:textId="40568C43" w:rsidR="00CB45B5" w:rsidRPr="00290968" w:rsidRDefault="00D4462F" w:rsidP="009B1CC3">
      <w:pPr>
        <w:spacing w:line="360" w:lineRule="auto"/>
        <w:rPr>
          <w:rFonts w:asciiTheme="minorHAnsi" w:eastAsia="Calibri" w:hAnsiTheme="minorHAnsi" w:cstheme="minorHAnsi"/>
          <w:sz w:val="22"/>
        </w:rPr>
      </w:pPr>
      <w:r w:rsidRPr="00290968">
        <w:rPr>
          <w:rFonts w:asciiTheme="minorHAnsi" w:eastAsia="Calibri" w:hAnsiTheme="minorHAnsi" w:cstheme="minorHAnsi"/>
          <w:b/>
          <w:bCs/>
          <w:sz w:val="22"/>
        </w:rPr>
        <w:t>Output 3:</w:t>
      </w:r>
      <w:r w:rsidRPr="00290968">
        <w:rPr>
          <w:rFonts w:asciiTheme="minorHAnsi" w:eastAsia="Calibri" w:hAnsiTheme="minorHAnsi" w:cstheme="minorHAnsi"/>
          <w:sz w:val="22"/>
        </w:rPr>
        <w:t xml:space="preserve"> Young women and men (aged 18-30 years) from Savings and Development Cluster (SDC) member households linked to private sector employment.</w:t>
      </w:r>
    </w:p>
    <w:p w14:paraId="15A06E11" w14:textId="550D12A8" w:rsidR="00075447" w:rsidRPr="00290968" w:rsidRDefault="009B1CC3" w:rsidP="00B827E1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</w:pPr>
      <w:r w:rsidRPr="00290968">
        <w:rPr>
          <w:rFonts w:asciiTheme="minorHAnsi" w:eastAsia="Calibri" w:hAnsiTheme="minorHAnsi" w:cstheme="minorHAnsi"/>
          <w:sz w:val="22"/>
          <w:lang w:eastAsia="en-US"/>
        </w:rPr>
        <w:t>SNV is implementing o</w:t>
      </w:r>
      <w:r w:rsidR="00F82F53" w:rsidRPr="00290968">
        <w:rPr>
          <w:rFonts w:asciiTheme="minorHAnsi" w:eastAsia="Calibri" w:hAnsiTheme="minorHAnsi" w:cstheme="minorHAnsi"/>
          <w:sz w:val="22"/>
          <w:lang w:eastAsia="en-US"/>
        </w:rPr>
        <w:t xml:space="preserve">utput </w:t>
      </w:r>
      <w:r w:rsidR="002855E6" w:rsidRPr="00290968">
        <w:rPr>
          <w:rFonts w:asciiTheme="minorHAnsi" w:eastAsia="Calibri" w:hAnsiTheme="minorHAnsi" w:cstheme="minorHAnsi"/>
          <w:sz w:val="22"/>
          <w:lang w:eastAsia="en-US"/>
        </w:rPr>
        <w:t>3 that</w:t>
      </w:r>
      <w:r w:rsidR="007350B5" w:rsidRPr="00290968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F82F53" w:rsidRPr="00290968">
        <w:rPr>
          <w:rFonts w:asciiTheme="minorHAnsi" w:eastAsia="Calibri" w:hAnsiTheme="minorHAnsi" w:cstheme="minorHAnsi"/>
          <w:sz w:val="22"/>
          <w:lang w:eastAsia="en-US"/>
        </w:rPr>
        <w:t xml:space="preserve">targets </w:t>
      </w:r>
      <w:r w:rsidR="009F6AFA" w:rsidRPr="00290968">
        <w:rPr>
          <w:rFonts w:asciiTheme="minorHAnsi" w:eastAsia="Calibri" w:hAnsiTheme="minorHAnsi" w:cstheme="minorHAnsi"/>
          <w:sz w:val="22"/>
          <w:lang w:eastAsia="en-US"/>
        </w:rPr>
        <w:t xml:space="preserve">to benefit </w:t>
      </w:r>
      <w:r w:rsidR="00F82F53" w:rsidRPr="00290968">
        <w:rPr>
          <w:rFonts w:asciiTheme="minorHAnsi" w:eastAsia="Calibri" w:hAnsiTheme="minorHAnsi" w:cstheme="minorHAnsi"/>
          <w:sz w:val="22"/>
          <w:lang w:eastAsia="en-US"/>
        </w:rPr>
        <w:t xml:space="preserve">2000 young men and women </w:t>
      </w:r>
      <w:r w:rsidR="009F6AFA" w:rsidRPr="00290968">
        <w:rPr>
          <w:rFonts w:asciiTheme="minorHAnsi" w:eastAsia="Calibri" w:hAnsiTheme="minorHAnsi" w:cstheme="minorHAnsi"/>
          <w:sz w:val="22"/>
          <w:lang w:eastAsia="en-US"/>
        </w:rPr>
        <w:t xml:space="preserve">(18-30 years) </w:t>
      </w:r>
      <w:r w:rsidR="001F1A13">
        <w:rPr>
          <w:rFonts w:asciiTheme="minorHAnsi" w:eastAsia="Calibri" w:hAnsiTheme="minorHAnsi" w:cstheme="minorHAnsi"/>
          <w:sz w:val="22"/>
          <w:lang w:eastAsia="en-US"/>
        </w:rPr>
        <w:t xml:space="preserve">who are both refugees and host </w:t>
      </w:r>
      <w:r w:rsidR="00F82F53" w:rsidRPr="00290968">
        <w:rPr>
          <w:rFonts w:asciiTheme="minorHAnsi" w:eastAsia="Calibri" w:hAnsiTheme="minorHAnsi" w:cstheme="minorHAnsi"/>
          <w:sz w:val="22"/>
          <w:lang w:eastAsia="en-US"/>
        </w:rPr>
        <w:t xml:space="preserve">from </w:t>
      </w:r>
      <w:r w:rsidR="009F6AFA" w:rsidRPr="00290968">
        <w:rPr>
          <w:rFonts w:asciiTheme="minorHAnsi" w:eastAsia="Calibri" w:hAnsiTheme="minorHAnsi" w:cstheme="minorHAnsi"/>
          <w:sz w:val="22"/>
          <w:lang w:eastAsia="en-US"/>
        </w:rPr>
        <w:t xml:space="preserve">the </w:t>
      </w:r>
      <w:r w:rsidR="00F82F53" w:rsidRPr="00290968">
        <w:rPr>
          <w:rFonts w:asciiTheme="minorHAnsi" w:eastAsia="Calibri" w:hAnsiTheme="minorHAnsi" w:cstheme="minorHAnsi"/>
          <w:sz w:val="22"/>
          <w:lang w:eastAsia="en-US"/>
        </w:rPr>
        <w:t xml:space="preserve">SDC member households </w:t>
      </w:r>
      <w:r w:rsidR="009F6AFA" w:rsidRPr="00290968">
        <w:rPr>
          <w:rFonts w:asciiTheme="minorHAnsi" w:eastAsia="Calibri" w:hAnsiTheme="minorHAnsi" w:cstheme="minorHAnsi"/>
          <w:sz w:val="22"/>
          <w:lang w:eastAsia="en-US"/>
        </w:rPr>
        <w:t>by supporting them acquires skills for employment (self and formal employment)</w:t>
      </w:r>
      <w:r w:rsidR="006B562D">
        <w:rPr>
          <w:rFonts w:asciiTheme="minorHAnsi" w:eastAsia="Calibri" w:hAnsiTheme="minorHAnsi" w:cstheme="minorHAnsi"/>
          <w:sz w:val="22"/>
          <w:lang w:eastAsia="en-US"/>
        </w:rPr>
        <w:t xml:space="preserve"> and gain employment opportunities in the private sector market</w:t>
      </w:r>
      <w:r w:rsidR="00F82F53" w:rsidRPr="00290968">
        <w:rPr>
          <w:rFonts w:asciiTheme="minorHAnsi" w:eastAsia="Calibri" w:hAnsiTheme="minorHAnsi" w:cstheme="minorHAnsi"/>
          <w:sz w:val="22"/>
          <w:lang w:eastAsia="en-US"/>
        </w:rPr>
        <w:t xml:space="preserve">. </w:t>
      </w:r>
      <w:r w:rsidR="00F82F53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To </w:t>
      </w:r>
      <w:r w:rsidR="00C2337C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achieve this</w:t>
      </w:r>
      <w:r w:rsidR="006D4E6F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, SNV’s</w:t>
      </w:r>
      <w:r w:rsidR="00F82F53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</w:t>
      </w:r>
      <w:r w:rsidR="00CB45B5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conducted gender</w:t>
      </w:r>
      <w:r w:rsidR="00DD3D42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inclusive, </w:t>
      </w:r>
      <w:r w:rsidR="00B827E1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marketable,</w:t>
      </w:r>
      <w:r w:rsidR="00DD3D42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and green labor and employment market analysis, the </w:t>
      </w:r>
      <w:r w:rsidR="009F6AFA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scan </w:t>
      </w:r>
      <w:r w:rsidR="00B827E1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identified both</w:t>
      </w:r>
      <w:r w:rsidR="00DD3D42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</w:t>
      </w:r>
      <w:r w:rsidR="009F6AFA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existing </w:t>
      </w:r>
      <w:r w:rsidR="00DD3D42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and upcoming </w:t>
      </w:r>
      <w:r w:rsidR="006B562D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marketable employment </w:t>
      </w:r>
      <w:r w:rsidR="00DD3D42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opportunities. </w:t>
      </w:r>
      <w:r w:rsidR="006B562D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With this </w:t>
      </w:r>
      <w:r w:rsidR="00D421E5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background,</w:t>
      </w:r>
      <w:r w:rsidR="00DD3D42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</w:t>
      </w:r>
      <w:r w:rsidR="00B827E1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SNV would</w:t>
      </w:r>
      <w:r w:rsidR="009F6AFA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like to identify and partners with potential</w:t>
      </w:r>
      <w:r w:rsidR="00DD3D42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</w:t>
      </w:r>
      <w:r w:rsidR="009F6AFA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occupation skills </w:t>
      </w:r>
      <w:r w:rsidR="00DD3D42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training </w:t>
      </w:r>
      <w:r w:rsidR="006B562D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providers</w:t>
      </w:r>
      <w:r w:rsidR="009F6AFA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to </w:t>
      </w:r>
      <w:r w:rsidR="006B562D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train</w:t>
      </w:r>
      <w:r w:rsidR="009F6AFA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, </w:t>
      </w:r>
      <w:r w:rsidR="00C2337C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mentor</w:t>
      </w:r>
      <w:r w:rsidR="002855E6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and place </w:t>
      </w:r>
      <w:r w:rsidR="00A25577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benefitting</w:t>
      </w:r>
      <w:r w:rsidR="00FF5DFD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</w:t>
      </w:r>
      <w:r w:rsidR="002855E6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youth to the private sectors for </w:t>
      </w:r>
      <w:r w:rsidR="001A0E93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>internship.</w:t>
      </w:r>
      <w:r w:rsidR="00DD3D42" w:rsidRPr="00290968">
        <w:rPr>
          <w:rFonts w:asciiTheme="minorHAnsi" w:eastAsia="Times New Roman" w:hAnsiTheme="minorHAnsi" w:cstheme="minorHAnsi"/>
          <w:color w:val="auto"/>
          <w:sz w:val="22"/>
          <w:lang w:val="en-US" w:eastAsia="en-US"/>
        </w:rPr>
        <w:t xml:space="preserve"> </w:t>
      </w:r>
    </w:p>
    <w:p w14:paraId="1E7472AB" w14:textId="77777777" w:rsidR="001A0E93" w:rsidRPr="00290968" w:rsidRDefault="001A0E93" w:rsidP="00B827E1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</w:p>
    <w:p w14:paraId="1A53E27B" w14:textId="65DE306B" w:rsidR="00E17C35" w:rsidRPr="00290968" w:rsidRDefault="00075447" w:rsidP="00B827E1">
      <w:pPr>
        <w:spacing w:after="11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  <w:r w:rsidRPr="00290968">
        <w:rPr>
          <w:rFonts w:asciiTheme="minorHAnsi" w:eastAsia="Times New Roman" w:hAnsiTheme="minorHAnsi" w:cstheme="minorHAnsi"/>
          <w:b/>
          <w:bCs/>
          <w:color w:val="222222"/>
          <w:sz w:val="22"/>
        </w:rPr>
        <w:t>Purpose of</w:t>
      </w:r>
      <w:r w:rsidR="00E17C35" w:rsidRPr="00290968">
        <w:rPr>
          <w:rFonts w:asciiTheme="minorHAnsi" w:eastAsia="Times New Roman" w:hAnsiTheme="minorHAnsi" w:cstheme="minorHAnsi"/>
          <w:b/>
          <w:bCs/>
          <w:color w:val="222222"/>
          <w:sz w:val="22"/>
        </w:rPr>
        <w:t xml:space="preserve"> ToR </w:t>
      </w:r>
    </w:p>
    <w:p w14:paraId="0DBE6A25" w14:textId="6ACD5110" w:rsidR="003D4CB7" w:rsidRPr="00290968" w:rsidRDefault="00CE6BEF" w:rsidP="00B827E1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 w:val="22"/>
        </w:rPr>
      </w:pPr>
      <w:r w:rsidRPr="00290968">
        <w:rPr>
          <w:rFonts w:asciiTheme="minorHAnsi" w:hAnsiTheme="minorHAnsi" w:cstheme="minorHAnsi"/>
          <w:sz w:val="22"/>
          <w:lang w:val="it-IT"/>
        </w:rPr>
        <w:t>The purpose of this ToR is to seek</w:t>
      </w:r>
      <w:r w:rsidR="00277C35" w:rsidRPr="00290968">
        <w:rPr>
          <w:rFonts w:asciiTheme="minorHAnsi" w:hAnsiTheme="minorHAnsi" w:cstheme="minorHAnsi"/>
          <w:sz w:val="22"/>
          <w:lang w:val="it-IT"/>
        </w:rPr>
        <w:t xml:space="preserve"> expression of int</w:t>
      </w:r>
      <w:r w:rsidR="002349F3">
        <w:rPr>
          <w:rFonts w:asciiTheme="minorHAnsi" w:hAnsiTheme="minorHAnsi" w:cstheme="minorHAnsi"/>
          <w:sz w:val="22"/>
          <w:lang w:val="it-IT"/>
        </w:rPr>
        <w:t>e</w:t>
      </w:r>
      <w:r w:rsidR="00277C35" w:rsidRPr="00290968">
        <w:rPr>
          <w:rFonts w:asciiTheme="minorHAnsi" w:hAnsiTheme="minorHAnsi" w:cstheme="minorHAnsi"/>
          <w:sz w:val="22"/>
          <w:lang w:val="it-IT"/>
        </w:rPr>
        <w:t>rest (</w:t>
      </w:r>
      <w:r w:rsidRPr="00290968">
        <w:rPr>
          <w:rFonts w:asciiTheme="minorHAnsi" w:hAnsiTheme="minorHAnsi" w:cstheme="minorHAnsi"/>
          <w:sz w:val="22"/>
          <w:lang w:val="it-IT"/>
        </w:rPr>
        <w:t xml:space="preserve"> EoI </w:t>
      </w:r>
      <w:r w:rsidR="00277C35" w:rsidRPr="00290968">
        <w:rPr>
          <w:rFonts w:asciiTheme="minorHAnsi" w:hAnsiTheme="minorHAnsi" w:cstheme="minorHAnsi"/>
          <w:sz w:val="22"/>
          <w:lang w:val="it-IT"/>
        </w:rPr>
        <w:t xml:space="preserve">) </w:t>
      </w:r>
      <w:r w:rsidRPr="00290968">
        <w:rPr>
          <w:rFonts w:asciiTheme="minorHAnsi" w:hAnsiTheme="minorHAnsi" w:cstheme="minorHAnsi"/>
          <w:sz w:val="22"/>
          <w:lang w:val="it-IT"/>
        </w:rPr>
        <w:t xml:space="preserve">from </w:t>
      </w:r>
      <w:r w:rsidR="00A25577">
        <w:rPr>
          <w:rFonts w:asciiTheme="minorHAnsi" w:hAnsiTheme="minorHAnsi" w:cstheme="minorHAnsi"/>
          <w:sz w:val="22"/>
          <w:lang w:val="it-IT"/>
        </w:rPr>
        <w:t>qualified</w:t>
      </w:r>
      <w:r w:rsidRPr="00290968">
        <w:rPr>
          <w:rFonts w:asciiTheme="minorHAnsi" w:hAnsiTheme="minorHAnsi" w:cstheme="minorHAnsi"/>
          <w:sz w:val="22"/>
          <w:lang w:val="it-IT"/>
        </w:rPr>
        <w:t xml:space="preserve"> </w:t>
      </w:r>
      <w:r w:rsidR="002349F3">
        <w:rPr>
          <w:rFonts w:asciiTheme="minorHAnsi" w:hAnsiTheme="minorHAnsi" w:cstheme="minorHAnsi"/>
          <w:sz w:val="22"/>
          <w:lang w:val="it-IT"/>
        </w:rPr>
        <w:t xml:space="preserve">local service providers in the following categories: </w:t>
      </w:r>
      <w:r w:rsidRPr="00290968">
        <w:rPr>
          <w:rFonts w:asciiTheme="minorHAnsi" w:hAnsiTheme="minorHAnsi" w:cstheme="minorHAnsi"/>
          <w:sz w:val="22"/>
          <w:lang w:val="it-IT"/>
        </w:rPr>
        <w:t xml:space="preserve">Local </w:t>
      </w:r>
      <w:r w:rsidR="002349F3">
        <w:rPr>
          <w:rFonts w:asciiTheme="minorHAnsi" w:hAnsiTheme="minorHAnsi" w:cstheme="minorHAnsi"/>
          <w:sz w:val="22"/>
          <w:lang w:val="it-IT"/>
        </w:rPr>
        <w:t xml:space="preserve">training/skilling </w:t>
      </w:r>
      <w:r w:rsidRPr="00290968">
        <w:rPr>
          <w:rFonts w:asciiTheme="minorHAnsi" w:hAnsiTheme="minorHAnsi" w:cstheme="minorHAnsi"/>
          <w:sz w:val="22"/>
          <w:lang w:val="it-IT"/>
        </w:rPr>
        <w:t xml:space="preserve">organisations, firms and </w:t>
      </w:r>
      <w:r w:rsidR="00516FDA">
        <w:rPr>
          <w:rFonts w:asciiTheme="minorHAnsi" w:hAnsiTheme="minorHAnsi" w:cstheme="minorHAnsi"/>
          <w:sz w:val="22"/>
          <w:lang w:val="it-IT"/>
        </w:rPr>
        <w:t>institutions</w:t>
      </w:r>
      <w:r w:rsidRPr="00290968">
        <w:rPr>
          <w:rFonts w:asciiTheme="minorHAnsi" w:hAnsiTheme="minorHAnsi" w:cstheme="minorHAnsi"/>
          <w:sz w:val="22"/>
          <w:lang w:val="it-IT"/>
        </w:rPr>
        <w:t xml:space="preserve"> </w:t>
      </w:r>
      <w:r w:rsidR="007D6969">
        <w:rPr>
          <w:rFonts w:asciiTheme="minorHAnsi" w:hAnsiTheme="minorHAnsi" w:cstheme="minorHAnsi"/>
          <w:sz w:val="22"/>
          <w:lang w:val="it-IT"/>
        </w:rPr>
        <w:t>to provide the above services</w:t>
      </w:r>
      <w:r w:rsidR="002349F3">
        <w:rPr>
          <w:rFonts w:asciiTheme="minorHAnsi" w:hAnsiTheme="minorHAnsi" w:cstheme="minorHAnsi"/>
          <w:sz w:val="22"/>
          <w:lang w:val="it-IT"/>
        </w:rPr>
        <w:t xml:space="preserve"> to youth</w:t>
      </w:r>
      <w:r w:rsidR="007D6969">
        <w:rPr>
          <w:rFonts w:asciiTheme="minorHAnsi" w:hAnsiTheme="minorHAnsi" w:cstheme="minorHAnsi"/>
          <w:sz w:val="22"/>
          <w:lang w:val="it-IT"/>
        </w:rPr>
        <w:t xml:space="preserve">. </w:t>
      </w:r>
      <w:r w:rsidR="00CD6F78" w:rsidRPr="00290968">
        <w:rPr>
          <w:rFonts w:asciiTheme="minorHAnsi" w:hAnsiTheme="minorHAnsi" w:cstheme="minorHAnsi"/>
          <w:sz w:val="22"/>
          <w:lang w:val="it-IT"/>
        </w:rPr>
        <w:t xml:space="preserve"> </w:t>
      </w:r>
      <w:r w:rsidR="001F1A13">
        <w:rPr>
          <w:rFonts w:asciiTheme="minorHAnsi" w:hAnsiTheme="minorHAnsi" w:cstheme="minorHAnsi"/>
          <w:sz w:val="22"/>
          <w:lang w:val="it-IT"/>
        </w:rPr>
        <w:t xml:space="preserve">SNV SUPREME would like to engage a total of 6 local service providers operating within the 4 districts of madi okollo, Moyo, Obongi, Terego and in the 3 refugee settlement of Rhino camp, Imvepi and palorinya.  </w:t>
      </w:r>
    </w:p>
    <w:p w14:paraId="03BEB07E" w14:textId="13E87EF3" w:rsidR="00E17C35" w:rsidRPr="00290968" w:rsidRDefault="002349F3" w:rsidP="00B827E1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 w:val="22"/>
        </w:rPr>
      </w:pPr>
      <w:r>
        <w:rPr>
          <w:rFonts w:asciiTheme="minorHAnsi" w:eastAsia="Times New Roman" w:hAnsiTheme="minorHAnsi" w:cstheme="minorHAnsi"/>
          <w:b/>
          <w:bCs/>
          <w:sz w:val="22"/>
        </w:rPr>
        <w:t>Scope of the services required</w:t>
      </w:r>
    </w:p>
    <w:p w14:paraId="07083050" w14:textId="77777777" w:rsidR="00E95437" w:rsidRPr="00290968" w:rsidRDefault="00E95437" w:rsidP="00B827E1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 w:val="22"/>
        </w:rPr>
      </w:pPr>
    </w:p>
    <w:p w14:paraId="45857930" w14:textId="10D17E6A" w:rsidR="00E17C35" w:rsidRPr="00290968" w:rsidRDefault="0028391A" w:rsidP="00B827E1">
      <w:pPr>
        <w:spacing w:after="111" w:line="240" w:lineRule="auto"/>
        <w:ind w:left="7" w:right="0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The services required shall cover the following specific areas: </w:t>
      </w:r>
    </w:p>
    <w:p w14:paraId="3CA8F11C" w14:textId="57214479" w:rsidR="0028391A" w:rsidRDefault="0028391A" w:rsidP="00B827E1">
      <w:pPr>
        <w:pStyle w:val="ListParagraph"/>
        <w:numPr>
          <w:ilvl w:val="0"/>
          <w:numId w:val="25"/>
        </w:numPr>
        <w:spacing w:after="0" w:line="240" w:lineRule="auto"/>
        <w:ind w:right="0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Enrol youth into various skilling areas based on choices and the </w:t>
      </w:r>
      <w:r w:rsidR="00503AEE">
        <w:rPr>
          <w:rFonts w:asciiTheme="minorHAnsi" w:eastAsia="Times New Roman" w:hAnsiTheme="minorHAnsi" w:cstheme="minorHAnsi"/>
          <w:sz w:val="22"/>
        </w:rPr>
        <w:t>occupations</w:t>
      </w:r>
      <w:r>
        <w:rPr>
          <w:rFonts w:asciiTheme="minorHAnsi" w:eastAsia="Times New Roman" w:hAnsiTheme="minorHAnsi" w:cstheme="minorHAnsi"/>
          <w:sz w:val="22"/>
        </w:rPr>
        <w:t xml:space="preserve"> being offered by the skilling centre</w:t>
      </w:r>
      <w:r w:rsidR="00503AEE">
        <w:rPr>
          <w:rFonts w:asciiTheme="minorHAnsi" w:eastAsia="Times New Roman" w:hAnsiTheme="minorHAnsi" w:cstheme="minorHAnsi"/>
          <w:sz w:val="22"/>
        </w:rPr>
        <w:t xml:space="preserve"> in collaboration with SNV technical team. </w:t>
      </w:r>
    </w:p>
    <w:p w14:paraId="0E5301D2" w14:textId="543F23D4" w:rsidR="000D0E3A" w:rsidRPr="00290968" w:rsidRDefault="000E29F3" w:rsidP="00B827E1">
      <w:pPr>
        <w:pStyle w:val="ListParagraph"/>
        <w:numPr>
          <w:ilvl w:val="0"/>
          <w:numId w:val="25"/>
        </w:numPr>
        <w:spacing w:after="0" w:line="240" w:lineRule="auto"/>
        <w:ind w:right="0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T</w:t>
      </w:r>
      <w:r w:rsidRPr="00290968">
        <w:rPr>
          <w:rFonts w:asciiTheme="minorHAnsi" w:eastAsia="Times New Roman" w:hAnsiTheme="minorHAnsi" w:cstheme="minorHAnsi"/>
          <w:sz w:val="22"/>
        </w:rPr>
        <w:t xml:space="preserve">rain </w:t>
      </w:r>
      <w:r w:rsidR="00E17C35" w:rsidRPr="00290968">
        <w:rPr>
          <w:rFonts w:asciiTheme="minorHAnsi" w:eastAsia="Times New Roman" w:hAnsiTheme="minorHAnsi" w:cstheme="minorHAnsi"/>
          <w:sz w:val="22"/>
        </w:rPr>
        <w:t xml:space="preserve">and </w:t>
      </w:r>
      <w:r w:rsidR="0028391A">
        <w:rPr>
          <w:rFonts w:asciiTheme="minorHAnsi" w:eastAsia="Times New Roman" w:hAnsiTheme="minorHAnsi" w:cstheme="minorHAnsi"/>
          <w:sz w:val="22"/>
        </w:rPr>
        <w:t xml:space="preserve">mentor </w:t>
      </w:r>
      <w:r w:rsidR="00747454" w:rsidRPr="00290968">
        <w:rPr>
          <w:rFonts w:asciiTheme="minorHAnsi" w:eastAsia="Times New Roman" w:hAnsiTheme="minorHAnsi" w:cstheme="minorHAnsi"/>
          <w:sz w:val="22"/>
        </w:rPr>
        <w:t>youth aged 1</w:t>
      </w:r>
      <w:r w:rsidR="002D4786" w:rsidRPr="00290968">
        <w:rPr>
          <w:rFonts w:asciiTheme="minorHAnsi" w:eastAsia="Times New Roman" w:hAnsiTheme="minorHAnsi" w:cstheme="minorHAnsi"/>
          <w:sz w:val="22"/>
        </w:rPr>
        <w:t>8</w:t>
      </w:r>
      <w:r w:rsidR="00747454" w:rsidRPr="00290968">
        <w:rPr>
          <w:rFonts w:asciiTheme="minorHAnsi" w:eastAsia="Times New Roman" w:hAnsiTheme="minorHAnsi" w:cstheme="minorHAnsi"/>
          <w:sz w:val="22"/>
        </w:rPr>
        <w:t>-30</w:t>
      </w:r>
      <w:r w:rsidR="00A4137C" w:rsidRPr="00290968">
        <w:rPr>
          <w:rFonts w:asciiTheme="minorHAnsi" w:eastAsia="Times New Roman" w:hAnsiTheme="minorHAnsi" w:cstheme="minorHAnsi"/>
          <w:sz w:val="22"/>
        </w:rPr>
        <w:t xml:space="preserve"> from </w:t>
      </w:r>
      <w:r w:rsidR="00290968" w:rsidRPr="00290968">
        <w:rPr>
          <w:rFonts w:asciiTheme="minorHAnsi" w:eastAsia="Times New Roman" w:hAnsiTheme="minorHAnsi" w:cstheme="minorHAnsi"/>
          <w:sz w:val="22"/>
        </w:rPr>
        <w:t>SDCs (</w:t>
      </w:r>
      <w:r w:rsidR="000D0E3A" w:rsidRPr="00290968">
        <w:rPr>
          <w:rFonts w:asciiTheme="minorHAnsi" w:eastAsia="Times New Roman" w:hAnsiTheme="minorHAnsi" w:cstheme="minorHAnsi"/>
          <w:sz w:val="22"/>
        </w:rPr>
        <w:t>50</w:t>
      </w:r>
      <w:r w:rsidR="003D4CB7" w:rsidRPr="00290968">
        <w:rPr>
          <w:rFonts w:asciiTheme="minorHAnsi" w:eastAsia="Times New Roman" w:hAnsiTheme="minorHAnsi" w:cstheme="minorHAnsi"/>
          <w:sz w:val="22"/>
        </w:rPr>
        <w:t>%</w:t>
      </w:r>
      <w:r w:rsidR="000D0E3A" w:rsidRPr="00290968">
        <w:rPr>
          <w:rFonts w:asciiTheme="minorHAnsi" w:eastAsia="Times New Roman" w:hAnsiTheme="minorHAnsi" w:cstheme="minorHAnsi"/>
          <w:sz w:val="22"/>
        </w:rPr>
        <w:t xml:space="preserve"> Host:50</w:t>
      </w:r>
      <w:r w:rsidR="003D4CB7" w:rsidRPr="00290968">
        <w:rPr>
          <w:rFonts w:asciiTheme="minorHAnsi" w:eastAsia="Times New Roman" w:hAnsiTheme="minorHAnsi" w:cstheme="minorHAnsi"/>
          <w:sz w:val="22"/>
        </w:rPr>
        <w:t>%</w:t>
      </w:r>
      <w:r w:rsidR="000D0E3A" w:rsidRPr="00290968">
        <w:rPr>
          <w:rFonts w:asciiTheme="minorHAnsi" w:eastAsia="Times New Roman" w:hAnsiTheme="minorHAnsi" w:cstheme="minorHAnsi"/>
          <w:sz w:val="22"/>
        </w:rPr>
        <w:t xml:space="preserve"> refugee) with gender </w:t>
      </w:r>
      <w:r w:rsidR="00426924" w:rsidRPr="00290968">
        <w:rPr>
          <w:rFonts w:asciiTheme="minorHAnsi" w:eastAsia="Times New Roman" w:hAnsiTheme="minorHAnsi" w:cstheme="minorHAnsi"/>
          <w:sz w:val="22"/>
        </w:rPr>
        <w:t xml:space="preserve">composition </w:t>
      </w:r>
      <w:r w:rsidR="000D0E3A" w:rsidRPr="00290968">
        <w:rPr>
          <w:rFonts w:asciiTheme="minorHAnsi" w:eastAsia="Times New Roman" w:hAnsiTheme="minorHAnsi" w:cstheme="minorHAnsi"/>
          <w:sz w:val="22"/>
        </w:rPr>
        <w:t xml:space="preserve">of 50 female:50 </w:t>
      </w:r>
      <w:r w:rsidR="00CB45B5" w:rsidRPr="00290968">
        <w:rPr>
          <w:rFonts w:asciiTheme="minorHAnsi" w:eastAsia="Times New Roman" w:hAnsiTheme="minorHAnsi" w:cstheme="minorHAnsi"/>
          <w:sz w:val="22"/>
        </w:rPr>
        <w:t xml:space="preserve">male) </w:t>
      </w:r>
      <w:r w:rsidR="00411083">
        <w:rPr>
          <w:rFonts w:asciiTheme="minorHAnsi" w:eastAsia="Times New Roman" w:hAnsiTheme="minorHAnsi" w:cstheme="minorHAnsi"/>
          <w:sz w:val="22"/>
        </w:rPr>
        <w:t xml:space="preserve">in line with agreed quality, standards and processes including ensuring safeguarding and welfare of the trainees. </w:t>
      </w:r>
    </w:p>
    <w:p w14:paraId="37CB658A" w14:textId="00A1318C" w:rsidR="00E17C35" w:rsidRPr="00290968" w:rsidRDefault="000E29F3" w:rsidP="00B827E1">
      <w:pPr>
        <w:pStyle w:val="ListParagraph"/>
        <w:numPr>
          <w:ilvl w:val="0"/>
          <w:numId w:val="25"/>
        </w:numPr>
        <w:spacing w:after="110" w:line="240" w:lineRule="auto"/>
        <w:ind w:right="0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F</w:t>
      </w:r>
      <w:r w:rsidR="00E17C35" w:rsidRPr="00290968">
        <w:rPr>
          <w:rFonts w:asciiTheme="minorHAnsi" w:eastAsia="Times New Roman" w:hAnsiTheme="minorHAnsi" w:cstheme="minorHAnsi"/>
          <w:sz w:val="22"/>
        </w:rPr>
        <w:t xml:space="preserve">acilitate internship/job placement opportunities </w:t>
      </w:r>
      <w:r w:rsidR="003D79FF" w:rsidRPr="00290968">
        <w:rPr>
          <w:rFonts w:asciiTheme="minorHAnsi" w:eastAsia="Times New Roman" w:hAnsiTheme="minorHAnsi" w:cstheme="minorHAnsi"/>
          <w:sz w:val="22"/>
        </w:rPr>
        <w:t>after skill straining for one month with</w:t>
      </w:r>
      <w:r w:rsidR="00E17C35" w:rsidRPr="00290968">
        <w:rPr>
          <w:rFonts w:asciiTheme="minorHAnsi" w:eastAsia="Times New Roman" w:hAnsiTheme="minorHAnsi" w:cstheme="minorHAnsi"/>
          <w:sz w:val="22"/>
        </w:rPr>
        <w:t xml:space="preserve"> the </w:t>
      </w:r>
      <w:r>
        <w:rPr>
          <w:rFonts w:asciiTheme="minorHAnsi" w:eastAsia="Times New Roman" w:hAnsiTheme="minorHAnsi" w:cstheme="minorHAnsi"/>
          <w:sz w:val="22"/>
        </w:rPr>
        <w:t>private sector</w:t>
      </w:r>
      <w:r w:rsidR="003D79FF" w:rsidRPr="00290968">
        <w:rPr>
          <w:rFonts w:asciiTheme="minorHAnsi" w:eastAsia="Times New Roman" w:hAnsiTheme="minorHAnsi" w:cstheme="minorHAnsi"/>
          <w:sz w:val="22"/>
        </w:rPr>
        <w:t>.</w:t>
      </w:r>
      <w:r w:rsidR="00E17C35" w:rsidRPr="00290968">
        <w:rPr>
          <w:rFonts w:asciiTheme="minorHAnsi" w:eastAsia="Times New Roman" w:hAnsiTheme="minorHAnsi" w:cstheme="minorHAnsi"/>
          <w:sz w:val="22"/>
        </w:rPr>
        <w:t xml:space="preserve">  </w:t>
      </w:r>
    </w:p>
    <w:p w14:paraId="5745D27A" w14:textId="78A78F6A" w:rsidR="003D4CB7" w:rsidRPr="00290968" w:rsidRDefault="000E29F3" w:rsidP="00B827E1">
      <w:pPr>
        <w:pStyle w:val="ListParagraph"/>
        <w:numPr>
          <w:ilvl w:val="0"/>
          <w:numId w:val="25"/>
        </w:numPr>
        <w:spacing w:after="185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Capture and</w:t>
      </w:r>
      <w:r w:rsidRPr="00290968">
        <w:rPr>
          <w:rFonts w:asciiTheme="minorHAnsi" w:hAnsiTheme="minorHAnsi" w:cstheme="minorHAnsi"/>
          <w:sz w:val="22"/>
        </w:rPr>
        <w:t xml:space="preserve"> </w:t>
      </w:r>
      <w:r w:rsidR="003D4CB7" w:rsidRPr="00290968">
        <w:rPr>
          <w:rFonts w:asciiTheme="minorHAnsi" w:hAnsiTheme="minorHAnsi" w:cstheme="minorHAnsi"/>
          <w:sz w:val="22"/>
        </w:rPr>
        <w:t>maintain training</w:t>
      </w:r>
      <w:r>
        <w:rPr>
          <w:rFonts w:asciiTheme="minorHAnsi" w:hAnsiTheme="minorHAnsi" w:cstheme="minorHAnsi"/>
          <w:sz w:val="22"/>
        </w:rPr>
        <w:t xml:space="preserve"> and internship</w:t>
      </w:r>
      <w:r w:rsidR="003D4CB7" w:rsidRPr="00290968">
        <w:rPr>
          <w:rFonts w:asciiTheme="minorHAnsi" w:hAnsiTheme="minorHAnsi" w:cstheme="minorHAnsi"/>
          <w:sz w:val="22"/>
        </w:rPr>
        <w:t xml:space="preserve"> records </w:t>
      </w:r>
      <w:r w:rsidR="00503AEE">
        <w:rPr>
          <w:rFonts w:asciiTheme="minorHAnsi" w:hAnsiTheme="minorHAnsi" w:cstheme="minorHAnsi"/>
          <w:sz w:val="22"/>
        </w:rPr>
        <w:t>as required and report on it.</w:t>
      </w:r>
    </w:p>
    <w:p w14:paraId="535E7D2C" w14:textId="7A7968FD" w:rsidR="003D4CB7" w:rsidRPr="00290968" w:rsidRDefault="003D4CB7" w:rsidP="00B827E1">
      <w:pPr>
        <w:pStyle w:val="ListParagraph"/>
        <w:numPr>
          <w:ilvl w:val="0"/>
          <w:numId w:val="25"/>
        </w:numPr>
        <w:spacing w:line="240" w:lineRule="auto"/>
        <w:ind w:right="0"/>
        <w:rPr>
          <w:rFonts w:asciiTheme="minorHAnsi" w:hAnsiTheme="minorHAnsi" w:cstheme="minorHAnsi"/>
          <w:sz w:val="22"/>
        </w:rPr>
      </w:pPr>
      <w:r w:rsidRPr="00290968">
        <w:rPr>
          <w:rFonts w:asciiTheme="minorHAnsi" w:eastAsia="Wingdings" w:hAnsiTheme="minorHAnsi" w:cstheme="minorHAnsi"/>
          <w:sz w:val="22"/>
        </w:rPr>
        <w:t xml:space="preserve">To </w:t>
      </w:r>
      <w:r w:rsidRPr="00290968">
        <w:rPr>
          <w:rFonts w:asciiTheme="minorHAnsi" w:hAnsiTheme="minorHAnsi" w:cstheme="minorHAnsi"/>
          <w:sz w:val="22"/>
        </w:rPr>
        <w:t xml:space="preserve">provide </w:t>
      </w:r>
      <w:r w:rsidR="00FA0BC3">
        <w:rPr>
          <w:rFonts w:asciiTheme="minorHAnsi" w:hAnsiTheme="minorHAnsi" w:cstheme="minorHAnsi"/>
          <w:sz w:val="22"/>
        </w:rPr>
        <w:t>employment</w:t>
      </w:r>
      <w:r w:rsidR="006431E8">
        <w:rPr>
          <w:rFonts w:asciiTheme="minorHAnsi" w:hAnsiTheme="minorHAnsi" w:cstheme="minorHAnsi"/>
          <w:sz w:val="22"/>
        </w:rPr>
        <w:t xml:space="preserve"> linkages</w:t>
      </w:r>
      <w:r w:rsidR="00CB1732">
        <w:rPr>
          <w:rFonts w:asciiTheme="minorHAnsi" w:hAnsiTheme="minorHAnsi" w:cstheme="minorHAnsi"/>
          <w:sz w:val="22"/>
        </w:rPr>
        <w:t xml:space="preserve"> </w:t>
      </w:r>
      <w:r w:rsidR="00D421E5">
        <w:rPr>
          <w:rFonts w:asciiTheme="minorHAnsi" w:hAnsiTheme="minorHAnsi" w:cstheme="minorHAnsi"/>
          <w:sz w:val="22"/>
        </w:rPr>
        <w:t xml:space="preserve">of </w:t>
      </w:r>
      <w:r w:rsidR="00D421E5" w:rsidRPr="00290968">
        <w:rPr>
          <w:rFonts w:asciiTheme="minorHAnsi" w:hAnsiTheme="minorHAnsi" w:cstheme="minorHAnsi"/>
          <w:sz w:val="22"/>
        </w:rPr>
        <w:t>trainees</w:t>
      </w:r>
      <w:r w:rsidR="00CB1732">
        <w:rPr>
          <w:rFonts w:asciiTheme="minorHAnsi" w:hAnsiTheme="minorHAnsi" w:cstheme="minorHAnsi"/>
          <w:sz w:val="22"/>
        </w:rPr>
        <w:t xml:space="preserve"> with private </w:t>
      </w:r>
      <w:r w:rsidR="00D421E5">
        <w:rPr>
          <w:rFonts w:asciiTheme="minorHAnsi" w:hAnsiTheme="minorHAnsi" w:cstheme="minorHAnsi"/>
          <w:sz w:val="22"/>
        </w:rPr>
        <w:t xml:space="preserve">sectors </w:t>
      </w:r>
      <w:r w:rsidR="00D421E5" w:rsidRPr="00290968">
        <w:rPr>
          <w:rFonts w:asciiTheme="minorHAnsi" w:hAnsiTheme="minorHAnsi" w:cstheme="minorHAnsi"/>
          <w:sz w:val="22"/>
        </w:rPr>
        <w:t>in</w:t>
      </w:r>
      <w:r w:rsidRPr="00290968">
        <w:rPr>
          <w:rFonts w:asciiTheme="minorHAnsi" w:hAnsiTheme="minorHAnsi" w:cstheme="minorHAnsi"/>
          <w:sz w:val="22"/>
        </w:rPr>
        <w:t xml:space="preserve"> getting employment, maintain data base on </w:t>
      </w:r>
      <w:r w:rsidR="009A0BE1">
        <w:rPr>
          <w:rFonts w:asciiTheme="minorHAnsi" w:hAnsiTheme="minorHAnsi" w:cstheme="minorHAnsi"/>
          <w:sz w:val="22"/>
        </w:rPr>
        <w:t xml:space="preserve">trainees linked with private sectors for employment </w:t>
      </w:r>
      <w:r w:rsidRPr="00290968">
        <w:rPr>
          <w:rFonts w:asciiTheme="minorHAnsi" w:hAnsiTheme="minorHAnsi" w:cstheme="minorHAnsi"/>
          <w:sz w:val="22"/>
        </w:rPr>
        <w:t xml:space="preserve">. </w:t>
      </w:r>
    </w:p>
    <w:p w14:paraId="6AF4D307" w14:textId="14087760" w:rsidR="003D4CB7" w:rsidRPr="00290968" w:rsidRDefault="003D4CB7" w:rsidP="00B827E1">
      <w:pPr>
        <w:pStyle w:val="ListParagraph"/>
        <w:numPr>
          <w:ilvl w:val="0"/>
          <w:numId w:val="25"/>
        </w:numPr>
        <w:spacing w:line="240" w:lineRule="auto"/>
        <w:ind w:right="0"/>
        <w:rPr>
          <w:rFonts w:asciiTheme="minorHAnsi" w:hAnsiTheme="minorHAnsi" w:cstheme="minorHAnsi"/>
          <w:sz w:val="22"/>
        </w:rPr>
      </w:pPr>
      <w:r w:rsidRPr="00290968">
        <w:rPr>
          <w:rFonts w:asciiTheme="minorHAnsi" w:hAnsiTheme="minorHAnsi" w:cstheme="minorHAnsi"/>
          <w:sz w:val="22"/>
        </w:rPr>
        <w:t xml:space="preserve">provide appropriate counselling and </w:t>
      </w:r>
      <w:r w:rsidR="00503AEE">
        <w:rPr>
          <w:rFonts w:asciiTheme="minorHAnsi" w:hAnsiTheme="minorHAnsi" w:cstheme="minorHAnsi"/>
          <w:sz w:val="22"/>
        </w:rPr>
        <w:t xml:space="preserve">ensure discipline during training and mentorship together with the private sector. </w:t>
      </w:r>
    </w:p>
    <w:p w14:paraId="2FBF0265" w14:textId="23D85C98" w:rsidR="00F826C7" w:rsidRPr="00290968" w:rsidRDefault="003D4CB7" w:rsidP="00B827E1">
      <w:pPr>
        <w:pStyle w:val="L4W2body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90968">
        <w:rPr>
          <w:rFonts w:asciiTheme="minorHAnsi" w:hAnsiTheme="minorHAnsi" w:cstheme="minorHAnsi"/>
          <w:sz w:val="22"/>
          <w:szCs w:val="22"/>
        </w:rPr>
        <w:t>Organise and coordinate with DIT to register</w:t>
      </w:r>
      <w:r w:rsidR="00503AEE">
        <w:rPr>
          <w:rFonts w:asciiTheme="minorHAnsi" w:hAnsiTheme="minorHAnsi" w:cstheme="minorHAnsi"/>
          <w:sz w:val="22"/>
          <w:szCs w:val="22"/>
        </w:rPr>
        <w:t>,</w:t>
      </w:r>
      <w:r w:rsidRPr="00290968">
        <w:rPr>
          <w:rFonts w:asciiTheme="minorHAnsi" w:hAnsiTheme="minorHAnsi" w:cstheme="minorHAnsi"/>
          <w:sz w:val="22"/>
          <w:szCs w:val="22"/>
        </w:rPr>
        <w:t xml:space="preserve"> assess</w:t>
      </w:r>
      <w:r w:rsidR="00503AEE">
        <w:rPr>
          <w:rFonts w:asciiTheme="minorHAnsi" w:hAnsiTheme="minorHAnsi" w:cstheme="minorHAnsi"/>
          <w:sz w:val="22"/>
          <w:szCs w:val="22"/>
        </w:rPr>
        <w:t xml:space="preserve"> and certify</w:t>
      </w:r>
      <w:r w:rsidRPr="00290968">
        <w:rPr>
          <w:rFonts w:asciiTheme="minorHAnsi" w:hAnsiTheme="minorHAnsi" w:cstheme="minorHAnsi"/>
          <w:sz w:val="22"/>
          <w:szCs w:val="22"/>
        </w:rPr>
        <w:t xml:space="preserve"> the youth</w:t>
      </w:r>
      <w:r w:rsidR="00DB409F" w:rsidRPr="00290968">
        <w:rPr>
          <w:rFonts w:asciiTheme="minorHAnsi" w:hAnsiTheme="minorHAnsi" w:cstheme="minorHAnsi"/>
          <w:sz w:val="22"/>
          <w:szCs w:val="22"/>
        </w:rPr>
        <w:t xml:space="preserve"> after the 3months </w:t>
      </w:r>
      <w:r w:rsidR="00503AEE">
        <w:rPr>
          <w:rFonts w:asciiTheme="minorHAnsi" w:hAnsiTheme="minorHAnsi" w:cstheme="minorHAnsi"/>
          <w:sz w:val="22"/>
          <w:szCs w:val="22"/>
        </w:rPr>
        <w:t xml:space="preserve">of </w:t>
      </w:r>
      <w:r w:rsidR="00DB409F" w:rsidRPr="00290968">
        <w:rPr>
          <w:rFonts w:asciiTheme="minorHAnsi" w:hAnsiTheme="minorHAnsi" w:cstheme="minorHAnsi"/>
          <w:sz w:val="22"/>
          <w:szCs w:val="22"/>
        </w:rPr>
        <w:t xml:space="preserve">training </w:t>
      </w:r>
    </w:p>
    <w:p w14:paraId="10450C3A" w14:textId="72756391" w:rsidR="00E17C35" w:rsidRPr="00290968" w:rsidRDefault="00E17C35" w:rsidP="00A12559">
      <w:pPr>
        <w:pStyle w:val="ListParagraph"/>
        <w:spacing w:after="114" w:line="240" w:lineRule="auto"/>
        <w:ind w:right="0" w:firstLine="0"/>
        <w:rPr>
          <w:rFonts w:asciiTheme="minorHAnsi" w:eastAsia="Times New Roman" w:hAnsiTheme="minorHAnsi" w:cstheme="minorHAnsi"/>
          <w:sz w:val="22"/>
        </w:rPr>
      </w:pPr>
    </w:p>
    <w:p w14:paraId="09B51B36" w14:textId="358B4B56" w:rsidR="00F826C7" w:rsidRPr="00290968" w:rsidRDefault="00411083" w:rsidP="00B827E1">
      <w:pPr>
        <w:pStyle w:val="ListParagraph"/>
        <w:numPr>
          <w:ilvl w:val="0"/>
          <w:numId w:val="25"/>
        </w:numPr>
        <w:spacing w:after="3" w:line="240" w:lineRule="auto"/>
        <w:ind w:right="0"/>
        <w:rPr>
          <w:rFonts w:asciiTheme="minorHAnsi" w:eastAsia="Times New Roman" w:hAnsiTheme="minorHAnsi" w:cstheme="minorHAnsi"/>
          <w:color w:val="auto"/>
          <w:sz w:val="22"/>
        </w:rPr>
      </w:pPr>
      <w:r>
        <w:rPr>
          <w:rFonts w:asciiTheme="minorHAnsi" w:eastAsia="Times New Roman" w:hAnsiTheme="minorHAnsi" w:cstheme="minorHAnsi"/>
          <w:color w:val="auto"/>
          <w:sz w:val="22"/>
        </w:rPr>
        <w:t xml:space="preserve">Build </w:t>
      </w:r>
      <w:r w:rsidR="00F826C7" w:rsidRPr="00290968">
        <w:rPr>
          <w:rFonts w:asciiTheme="minorHAnsi" w:eastAsia="Times New Roman" w:hAnsiTheme="minorHAnsi" w:cstheme="minorHAnsi"/>
          <w:color w:val="auto"/>
          <w:sz w:val="22"/>
        </w:rPr>
        <w:t xml:space="preserve">strong relationships (including signing of MoUs) with private and public </w:t>
      </w:r>
      <w:r w:rsidR="00A12559">
        <w:rPr>
          <w:rFonts w:asciiTheme="minorHAnsi" w:eastAsia="Times New Roman" w:hAnsiTheme="minorHAnsi" w:cstheme="minorHAnsi"/>
          <w:color w:val="auto"/>
          <w:sz w:val="22"/>
        </w:rPr>
        <w:t xml:space="preserve">stakeholders </w:t>
      </w:r>
      <w:r w:rsidR="00A12559" w:rsidRPr="00290968">
        <w:rPr>
          <w:rFonts w:asciiTheme="minorHAnsi" w:eastAsia="Times New Roman" w:hAnsiTheme="minorHAnsi" w:cstheme="minorHAnsi"/>
          <w:color w:val="auto"/>
          <w:sz w:val="22"/>
        </w:rPr>
        <w:t>for</w:t>
      </w:r>
      <w:r w:rsidR="00F826C7" w:rsidRPr="00290968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</w:rPr>
        <w:t xml:space="preserve">skilling, </w:t>
      </w:r>
      <w:r w:rsidR="00F826C7" w:rsidRPr="00290968">
        <w:rPr>
          <w:rFonts w:asciiTheme="minorHAnsi" w:eastAsia="Times New Roman" w:hAnsiTheme="minorHAnsi" w:cstheme="minorHAnsi"/>
          <w:color w:val="auto"/>
          <w:sz w:val="22"/>
        </w:rPr>
        <w:t>job placements/</w:t>
      </w:r>
      <w:r w:rsidR="00D421E5" w:rsidRPr="00290968">
        <w:rPr>
          <w:rFonts w:asciiTheme="minorHAnsi" w:eastAsia="Times New Roman" w:hAnsiTheme="minorHAnsi" w:cstheme="minorHAnsi"/>
          <w:color w:val="auto"/>
          <w:sz w:val="22"/>
        </w:rPr>
        <w:t>internships.</w:t>
      </w:r>
      <w:r w:rsidR="00F826C7" w:rsidRPr="00290968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</w:p>
    <w:p w14:paraId="07897B4F" w14:textId="7CBDEECA" w:rsidR="00291DB3" w:rsidRPr="00A12559" w:rsidRDefault="00411083" w:rsidP="00A12559">
      <w:pPr>
        <w:pStyle w:val="ListParagraph"/>
        <w:numPr>
          <w:ilvl w:val="0"/>
          <w:numId w:val="25"/>
        </w:numPr>
        <w:spacing w:after="113" w:line="240" w:lineRule="auto"/>
        <w:ind w:right="0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Participate together with SNV SUPREME technical team in organising g</w:t>
      </w:r>
      <w:r w:rsidR="008039D4" w:rsidRPr="00290968">
        <w:rPr>
          <w:rFonts w:asciiTheme="minorHAnsi" w:eastAsia="Times New Roman" w:hAnsiTheme="minorHAnsi" w:cstheme="minorHAnsi"/>
          <w:sz w:val="22"/>
        </w:rPr>
        <w:t>raduation</w:t>
      </w:r>
      <w:r w:rsidR="00E70B68" w:rsidRPr="00290968">
        <w:rPr>
          <w:rFonts w:asciiTheme="minorHAnsi" w:eastAsia="Times New Roman" w:hAnsiTheme="minorHAnsi" w:cstheme="minorHAnsi"/>
          <w:sz w:val="22"/>
        </w:rPr>
        <w:t xml:space="preserve"> </w:t>
      </w:r>
      <w:r>
        <w:rPr>
          <w:rFonts w:asciiTheme="minorHAnsi" w:eastAsia="Times New Roman" w:hAnsiTheme="minorHAnsi" w:cstheme="minorHAnsi"/>
          <w:sz w:val="22"/>
        </w:rPr>
        <w:t>for the youth that have completed and certified by DIT</w:t>
      </w:r>
    </w:p>
    <w:p w14:paraId="37465863" w14:textId="498E6DAD" w:rsidR="00291DB3" w:rsidRPr="00290968" w:rsidRDefault="00291DB3" w:rsidP="00291DB3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 w:val="22"/>
        </w:rPr>
      </w:pPr>
      <w:r>
        <w:rPr>
          <w:rFonts w:asciiTheme="minorHAnsi" w:eastAsia="Times New Roman" w:hAnsiTheme="minorHAnsi" w:cstheme="minorHAnsi"/>
          <w:b/>
          <w:bCs/>
          <w:sz w:val="22"/>
        </w:rPr>
        <w:t>Qualification required</w:t>
      </w:r>
      <w:r w:rsidRPr="00290968">
        <w:rPr>
          <w:rFonts w:asciiTheme="minorHAnsi" w:eastAsia="Times New Roman" w:hAnsiTheme="minorHAnsi" w:cstheme="minorHAnsi"/>
          <w:b/>
          <w:bCs/>
          <w:sz w:val="22"/>
        </w:rPr>
        <w:t>:</w:t>
      </w:r>
    </w:p>
    <w:p w14:paraId="20B9A1BD" w14:textId="77777777" w:rsidR="00291DB3" w:rsidRPr="00290968" w:rsidRDefault="00291DB3" w:rsidP="00291DB3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2"/>
        </w:rPr>
      </w:pPr>
    </w:p>
    <w:p w14:paraId="0C7E85FD" w14:textId="29F4F4C1" w:rsidR="00291DB3" w:rsidRPr="00290968" w:rsidRDefault="00291DB3" w:rsidP="00291DB3">
      <w:pPr>
        <w:spacing w:after="52" w:line="240" w:lineRule="auto"/>
        <w:ind w:left="-5" w:right="0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 xml:space="preserve">The following </w:t>
      </w:r>
      <w:r>
        <w:rPr>
          <w:rFonts w:asciiTheme="minorHAnsi" w:eastAsia="Times New Roman" w:hAnsiTheme="minorHAnsi" w:cstheme="minorHAnsi"/>
          <w:sz w:val="22"/>
        </w:rPr>
        <w:t xml:space="preserve">qualifications </w:t>
      </w:r>
      <w:r w:rsidRPr="00290968">
        <w:rPr>
          <w:rFonts w:asciiTheme="minorHAnsi" w:eastAsia="Times New Roman" w:hAnsiTheme="minorHAnsi" w:cstheme="minorHAnsi"/>
          <w:sz w:val="22"/>
        </w:rPr>
        <w:t xml:space="preserve">are </w:t>
      </w:r>
      <w:r>
        <w:rPr>
          <w:rFonts w:asciiTheme="minorHAnsi" w:eastAsia="Times New Roman" w:hAnsiTheme="minorHAnsi" w:cstheme="minorHAnsi"/>
          <w:sz w:val="22"/>
        </w:rPr>
        <w:t>required for EoI</w:t>
      </w:r>
      <w:r w:rsidRPr="00290968">
        <w:rPr>
          <w:rFonts w:asciiTheme="minorHAnsi" w:eastAsia="Times New Roman" w:hAnsiTheme="minorHAnsi" w:cstheme="minorHAnsi"/>
          <w:sz w:val="22"/>
        </w:rPr>
        <w:t xml:space="preserve">:   </w:t>
      </w:r>
    </w:p>
    <w:p w14:paraId="3ECFB08F" w14:textId="414F00A3" w:rsidR="004C22FA" w:rsidRDefault="004C22FA" w:rsidP="00291DB3">
      <w:pPr>
        <w:numPr>
          <w:ilvl w:val="1"/>
          <w:numId w:val="11"/>
        </w:numPr>
        <w:spacing w:after="53" w:line="240" w:lineRule="auto"/>
        <w:ind w:right="0" w:hanging="283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Legally registered by relevant authorities</w:t>
      </w:r>
      <w:r w:rsidR="00361CDE">
        <w:rPr>
          <w:rFonts w:asciiTheme="minorHAnsi" w:eastAsia="Times New Roman" w:hAnsiTheme="minorHAnsi" w:cstheme="minorHAnsi"/>
          <w:sz w:val="22"/>
        </w:rPr>
        <w:t xml:space="preserve"> and have operating licence.</w:t>
      </w:r>
    </w:p>
    <w:p w14:paraId="22460B11" w14:textId="21A20FF5" w:rsidR="00291DB3" w:rsidRDefault="004C22FA" w:rsidP="00987EE7">
      <w:pPr>
        <w:numPr>
          <w:ilvl w:val="1"/>
          <w:numId w:val="11"/>
        </w:numPr>
        <w:spacing w:after="53" w:line="240" w:lineRule="auto"/>
        <w:ind w:right="0" w:hanging="283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hAnsiTheme="minorHAnsi" w:cstheme="minorHAnsi"/>
          <w:sz w:val="22"/>
          <w:lang w:val="it-IT"/>
        </w:rPr>
        <w:t xml:space="preserve">previous experience in </w:t>
      </w:r>
      <w:r>
        <w:rPr>
          <w:rFonts w:asciiTheme="minorHAnsi" w:hAnsiTheme="minorHAnsi" w:cstheme="minorHAnsi"/>
          <w:sz w:val="22"/>
          <w:lang w:val="it-IT"/>
        </w:rPr>
        <w:t xml:space="preserve">conducting competency based </w:t>
      </w:r>
      <w:r w:rsidRPr="00290968">
        <w:rPr>
          <w:rFonts w:asciiTheme="minorHAnsi" w:hAnsiTheme="minorHAnsi" w:cstheme="minorHAnsi"/>
          <w:sz w:val="22"/>
          <w:lang w:val="it-IT"/>
        </w:rPr>
        <w:t>skills training, mentorship ,</w:t>
      </w:r>
      <w:r w:rsidR="00987EE7">
        <w:rPr>
          <w:rFonts w:asciiTheme="minorHAnsi" w:hAnsiTheme="minorHAnsi" w:cstheme="minorHAnsi"/>
          <w:sz w:val="22"/>
          <w:lang w:val="it-IT"/>
        </w:rPr>
        <w:t>and linking trainings to</w:t>
      </w:r>
      <w:r w:rsidRPr="00290968">
        <w:rPr>
          <w:rFonts w:asciiTheme="minorHAnsi" w:hAnsiTheme="minorHAnsi" w:cstheme="minorHAnsi"/>
          <w:sz w:val="22"/>
          <w:lang w:val="it-IT"/>
        </w:rPr>
        <w:t xml:space="preserve">  private sector </w:t>
      </w:r>
      <w:r w:rsidR="00987EE7">
        <w:rPr>
          <w:rFonts w:asciiTheme="minorHAnsi" w:hAnsiTheme="minorHAnsi" w:cstheme="minorHAnsi"/>
          <w:sz w:val="22"/>
          <w:lang w:val="it-IT"/>
        </w:rPr>
        <w:t xml:space="preserve">opportunities. </w:t>
      </w:r>
      <w:r w:rsidR="00291DB3" w:rsidRPr="00987EE7">
        <w:rPr>
          <w:rFonts w:asciiTheme="minorHAnsi" w:eastAsia="Times New Roman" w:hAnsiTheme="minorHAnsi" w:cstheme="minorHAnsi"/>
          <w:sz w:val="22"/>
        </w:rPr>
        <w:t xml:space="preserve"> </w:t>
      </w:r>
    </w:p>
    <w:p w14:paraId="614AF335" w14:textId="475776A2" w:rsidR="006C460A" w:rsidRPr="00987EE7" w:rsidRDefault="006C460A" w:rsidP="00082995">
      <w:pPr>
        <w:numPr>
          <w:ilvl w:val="1"/>
          <w:numId w:val="11"/>
        </w:numPr>
        <w:spacing w:after="53" w:line="240" w:lineRule="auto"/>
        <w:ind w:right="0" w:hanging="283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Experience with skilling refugees and ability to work within the settlements. </w:t>
      </w:r>
    </w:p>
    <w:p w14:paraId="53584AAC" w14:textId="0080FD46" w:rsidR="00361CDE" w:rsidRDefault="00291DB3" w:rsidP="00291DB3">
      <w:pPr>
        <w:numPr>
          <w:ilvl w:val="1"/>
          <w:numId w:val="11"/>
        </w:numPr>
        <w:spacing w:after="53" w:line="240" w:lineRule="auto"/>
        <w:ind w:right="0" w:hanging="283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 xml:space="preserve">Have </w:t>
      </w:r>
      <w:r w:rsidR="00987EE7">
        <w:rPr>
          <w:rFonts w:asciiTheme="minorHAnsi" w:eastAsia="Times New Roman" w:hAnsiTheme="minorHAnsi" w:cstheme="minorHAnsi"/>
          <w:sz w:val="22"/>
        </w:rPr>
        <w:t xml:space="preserve">competent staffing in in both administration, management and </w:t>
      </w:r>
      <w:r w:rsidR="00361CDE">
        <w:rPr>
          <w:rFonts w:asciiTheme="minorHAnsi" w:eastAsia="Times New Roman" w:hAnsiTheme="minorHAnsi" w:cstheme="minorHAnsi"/>
          <w:sz w:val="22"/>
        </w:rPr>
        <w:t xml:space="preserve">adult </w:t>
      </w:r>
      <w:r w:rsidR="00987EE7">
        <w:rPr>
          <w:rFonts w:asciiTheme="minorHAnsi" w:eastAsia="Times New Roman" w:hAnsiTheme="minorHAnsi" w:cstheme="minorHAnsi"/>
          <w:sz w:val="22"/>
        </w:rPr>
        <w:t xml:space="preserve">instructors in the </w:t>
      </w:r>
      <w:r w:rsidR="00361CDE">
        <w:rPr>
          <w:rFonts w:asciiTheme="minorHAnsi" w:eastAsia="Times New Roman" w:hAnsiTheme="minorHAnsi" w:cstheme="minorHAnsi"/>
          <w:sz w:val="22"/>
        </w:rPr>
        <w:t xml:space="preserve">skills training areas. (CVs should be shared with the expression of interest).  </w:t>
      </w:r>
    </w:p>
    <w:p w14:paraId="74234B3D" w14:textId="566D7E30" w:rsidR="00291DB3" w:rsidRPr="00290968" w:rsidRDefault="00361CDE" w:rsidP="00291DB3">
      <w:pPr>
        <w:numPr>
          <w:ilvl w:val="1"/>
          <w:numId w:val="11"/>
        </w:numPr>
        <w:spacing w:after="53" w:line="240" w:lineRule="auto"/>
        <w:ind w:right="0" w:hanging="283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Staffing must have good balance of male and female.  </w:t>
      </w:r>
      <w:r w:rsidR="00291DB3" w:rsidRPr="00290968">
        <w:rPr>
          <w:rFonts w:asciiTheme="minorHAnsi" w:eastAsia="Times New Roman" w:hAnsiTheme="minorHAnsi" w:cstheme="minorHAnsi"/>
          <w:sz w:val="22"/>
        </w:rPr>
        <w:t xml:space="preserve"> </w:t>
      </w:r>
    </w:p>
    <w:p w14:paraId="46E6E32C" w14:textId="77777777" w:rsidR="00361CDE" w:rsidRDefault="00291DB3" w:rsidP="00291DB3">
      <w:pPr>
        <w:numPr>
          <w:ilvl w:val="1"/>
          <w:numId w:val="11"/>
        </w:numPr>
        <w:spacing w:after="56" w:line="240" w:lineRule="auto"/>
        <w:ind w:right="0" w:hanging="283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 xml:space="preserve">Have facilities conducive for conducting face-to-face </w:t>
      </w:r>
      <w:r w:rsidR="00361CDE">
        <w:rPr>
          <w:rFonts w:asciiTheme="minorHAnsi" w:eastAsia="Times New Roman" w:hAnsiTheme="minorHAnsi" w:cstheme="minorHAnsi"/>
          <w:sz w:val="22"/>
        </w:rPr>
        <w:t xml:space="preserve">training especially for female </w:t>
      </w:r>
      <w:r w:rsidRPr="00290968">
        <w:rPr>
          <w:rFonts w:asciiTheme="minorHAnsi" w:eastAsia="Times New Roman" w:hAnsiTheme="minorHAnsi" w:cstheme="minorHAnsi"/>
          <w:sz w:val="22"/>
        </w:rPr>
        <w:t xml:space="preserve">and Refugees. </w:t>
      </w:r>
    </w:p>
    <w:p w14:paraId="458F4EAB" w14:textId="72B0F307" w:rsidR="00291DB3" w:rsidRPr="00290968" w:rsidRDefault="00361CDE" w:rsidP="00291DB3">
      <w:pPr>
        <w:numPr>
          <w:ilvl w:val="1"/>
          <w:numId w:val="11"/>
        </w:numPr>
        <w:spacing w:after="56" w:line="240" w:lineRule="auto"/>
        <w:ind w:right="0" w:hanging="283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Having good child space or play station.  </w:t>
      </w:r>
    </w:p>
    <w:p w14:paraId="4A36224C" w14:textId="77777777" w:rsidR="00291DB3" w:rsidRPr="00290968" w:rsidRDefault="00291DB3" w:rsidP="00291DB3">
      <w:pPr>
        <w:numPr>
          <w:ilvl w:val="1"/>
          <w:numId w:val="11"/>
        </w:numPr>
        <w:spacing w:after="53" w:line="240" w:lineRule="auto"/>
        <w:ind w:right="0" w:hanging="283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 xml:space="preserve">Show compliance with national tax systems for private institutions, with evidence of Tax clearance </w:t>
      </w:r>
    </w:p>
    <w:p w14:paraId="26BFDB00" w14:textId="64ED19EB" w:rsidR="00291DB3" w:rsidRPr="00712FE7" w:rsidRDefault="00291DB3" w:rsidP="00712FE7">
      <w:pPr>
        <w:numPr>
          <w:ilvl w:val="1"/>
          <w:numId w:val="11"/>
        </w:numPr>
        <w:spacing w:after="53" w:line="240" w:lineRule="auto"/>
        <w:ind w:right="0" w:hanging="283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 xml:space="preserve">Evidence of registration with Directorate of industrial training (DIT) of Ministry of </w:t>
      </w:r>
      <w:r w:rsidR="00712FE7" w:rsidRPr="00290968">
        <w:rPr>
          <w:rFonts w:asciiTheme="minorHAnsi" w:eastAsia="Times New Roman" w:hAnsiTheme="minorHAnsi" w:cstheme="minorHAnsi"/>
          <w:sz w:val="22"/>
        </w:rPr>
        <w:t>Education and</w:t>
      </w:r>
      <w:r w:rsidRPr="00290968">
        <w:rPr>
          <w:rFonts w:asciiTheme="minorHAnsi" w:eastAsia="Times New Roman" w:hAnsiTheme="minorHAnsi" w:cstheme="minorHAnsi"/>
          <w:sz w:val="22"/>
        </w:rPr>
        <w:t xml:space="preserve"> sports </w:t>
      </w:r>
    </w:p>
    <w:p w14:paraId="28BF2113" w14:textId="209DF48C" w:rsidR="006C460A" w:rsidRPr="00290968" w:rsidRDefault="006C460A" w:rsidP="006C460A">
      <w:pPr>
        <w:spacing w:line="360" w:lineRule="auto"/>
        <w:rPr>
          <w:rFonts w:asciiTheme="minorHAnsi" w:hAnsiTheme="minorHAnsi" w:cstheme="minorHAnsi"/>
          <w:b/>
          <w:bCs/>
          <w:sz w:val="22"/>
        </w:rPr>
      </w:pPr>
      <w:r w:rsidRPr="00290968">
        <w:rPr>
          <w:rFonts w:asciiTheme="minorHAnsi" w:hAnsiTheme="minorHAnsi" w:cstheme="minorHAnsi"/>
          <w:b/>
          <w:bCs/>
          <w:sz w:val="22"/>
        </w:rPr>
        <w:t xml:space="preserve">Duration of the </w:t>
      </w:r>
      <w:r>
        <w:rPr>
          <w:rFonts w:asciiTheme="minorHAnsi" w:hAnsiTheme="minorHAnsi" w:cstheme="minorHAnsi"/>
          <w:b/>
          <w:bCs/>
          <w:sz w:val="22"/>
        </w:rPr>
        <w:t>skilling services</w:t>
      </w:r>
    </w:p>
    <w:p w14:paraId="786EF517" w14:textId="6027CFEF" w:rsidR="00291DB3" w:rsidRDefault="006C460A" w:rsidP="00BF72A0">
      <w:pPr>
        <w:spacing w:line="360" w:lineRule="auto"/>
        <w:rPr>
          <w:rFonts w:asciiTheme="minorHAnsi" w:hAnsiTheme="minorHAnsi" w:cstheme="minorHAnsi"/>
          <w:sz w:val="22"/>
        </w:rPr>
      </w:pPr>
      <w:r w:rsidRPr="00290968">
        <w:rPr>
          <w:rFonts w:asciiTheme="minorHAnsi" w:hAnsiTheme="minorHAnsi" w:cstheme="minorHAnsi"/>
          <w:sz w:val="22"/>
        </w:rPr>
        <w:t xml:space="preserve">The overall duration of this activity is anticipated to be </w:t>
      </w:r>
      <w:r w:rsidR="00BF72A0">
        <w:rPr>
          <w:rFonts w:asciiTheme="minorHAnsi" w:hAnsiTheme="minorHAnsi" w:cstheme="minorHAnsi"/>
          <w:sz w:val="22"/>
        </w:rPr>
        <w:t xml:space="preserve">6 </w:t>
      </w:r>
      <w:r w:rsidRPr="00290968">
        <w:rPr>
          <w:rFonts w:asciiTheme="minorHAnsi" w:hAnsiTheme="minorHAnsi" w:cstheme="minorHAnsi"/>
          <w:sz w:val="22"/>
        </w:rPr>
        <w:t xml:space="preserve">months from </w:t>
      </w:r>
      <w:r>
        <w:rPr>
          <w:rFonts w:asciiTheme="minorHAnsi" w:hAnsiTheme="minorHAnsi" w:cstheme="minorHAnsi"/>
          <w:sz w:val="22"/>
        </w:rPr>
        <w:t xml:space="preserve">sept </w:t>
      </w:r>
      <w:r w:rsidRPr="00290968">
        <w:rPr>
          <w:rFonts w:asciiTheme="minorHAnsi" w:hAnsiTheme="minorHAnsi" w:cstheme="minorHAnsi"/>
          <w:sz w:val="22"/>
        </w:rPr>
        <w:t xml:space="preserve"> 2022. The applicant is expected to produce a draft work plan covering the period demonstrating the proposed approach and timing of activities.</w:t>
      </w:r>
    </w:p>
    <w:p w14:paraId="3997AEFC" w14:textId="77777777" w:rsidR="00771331" w:rsidRPr="00290968" w:rsidRDefault="00771331" w:rsidP="00771331">
      <w:pPr>
        <w:spacing w:after="53" w:line="240" w:lineRule="auto"/>
        <w:ind w:right="0"/>
        <w:rPr>
          <w:rFonts w:asciiTheme="minorHAnsi" w:eastAsia="Times New Roman" w:hAnsiTheme="minorHAnsi" w:cstheme="minorHAnsi"/>
          <w:b/>
          <w:bCs/>
          <w:sz w:val="22"/>
        </w:rPr>
      </w:pPr>
      <w:r>
        <w:rPr>
          <w:rFonts w:asciiTheme="minorHAnsi" w:eastAsia="Times New Roman" w:hAnsiTheme="minorHAnsi" w:cstheme="minorHAnsi"/>
          <w:b/>
          <w:bCs/>
          <w:sz w:val="22"/>
        </w:rPr>
        <w:t>Selection process</w:t>
      </w:r>
      <w:r w:rsidRPr="00290968">
        <w:rPr>
          <w:rFonts w:asciiTheme="minorHAnsi" w:eastAsia="Times New Roman" w:hAnsiTheme="minorHAnsi" w:cstheme="minorHAnsi"/>
          <w:b/>
          <w:bCs/>
          <w:sz w:val="22"/>
        </w:rPr>
        <w:t>:</w:t>
      </w:r>
    </w:p>
    <w:p w14:paraId="0B20D364" w14:textId="77777777" w:rsidR="00771331" w:rsidRPr="00290968" w:rsidRDefault="00771331" w:rsidP="00771331">
      <w:pPr>
        <w:spacing w:after="53" w:line="240" w:lineRule="auto"/>
        <w:ind w:left="566" w:right="0" w:firstLine="0"/>
        <w:rPr>
          <w:rFonts w:asciiTheme="minorHAnsi" w:eastAsia="Times New Roman" w:hAnsiTheme="minorHAnsi" w:cstheme="minorHAnsi"/>
          <w:b/>
          <w:bCs/>
          <w:sz w:val="22"/>
        </w:rPr>
      </w:pPr>
    </w:p>
    <w:p w14:paraId="055A4EA4" w14:textId="77777777" w:rsidR="00771331" w:rsidRDefault="00771331" w:rsidP="0077133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290968">
        <w:rPr>
          <w:rFonts w:asciiTheme="minorHAnsi" w:hAnsiTheme="minorHAnsi" w:cstheme="minorHAnsi"/>
          <w:sz w:val="22"/>
        </w:rPr>
        <w:t>Open invitation for expression of interest</w:t>
      </w:r>
      <w:r>
        <w:rPr>
          <w:rFonts w:asciiTheme="minorHAnsi" w:hAnsiTheme="minorHAnsi" w:cstheme="minorHAnsi"/>
          <w:sz w:val="22"/>
        </w:rPr>
        <w:t xml:space="preserve">-EoI (in both online smart recruiters and physical printed copies shared at district level in West Nile) </w:t>
      </w:r>
      <w:r w:rsidRPr="00290968">
        <w:rPr>
          <w:rFonts w:asciiTheme="minorHAnsi" w:hAnsiTheme="minorHAnsi" w:cstheme="minorHAnsi"/>
          <w:sz w:val="22"/>
        </w:rPr>
        <w:t xml:space="preserve"> </w:t>
      </w:r>
    </w:p>
    <w:p w14:paraId="74879C9A" w14:textId="77777777" w:rsidR="00771331" w:rsidRPr="00290968" w:rsidRDefault="00771331" w:rsidP="0077133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290968">
        <w:rPr>
          <w:rFonts w:asciiTheme="minorHAnsi" w:hAnsiTheme="minorHAnsi" w:cstheme="minorHAnsi"/>
          <w:sz w:val="22"/>
        </w:rPr>
        <w:t xml:space="preserve">Potential </w:t>
      </w:r>
      <w:r>
        <w:rPr>
          <w:rFonts w:asciiTheme="minorHAnsi" w:hAnsiTheme="minorHAnsi" w:cstheme="minorHAnsi"/>
          <w:sz w:val="22"/>
        </w:rPr>
        <w:t>LSPs submit their EOI</w:t>
      </w:r>
      <w:r w:rsidRPr="0029096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 two weeks</w:t>
      </w:r>
    </w:p>
    <w:p w14:paraId="118FB489" w14:textId="77777777" w:rsidR="00771331" w:rsidRPr="00290968" w:rsidRDefault="00771331" w:rsidP="0077133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committee shall be set up for evaluation of EOI </w:t>
      </w:r>
    </w:p>
    <w:p w14:paraId="510DB785" w14:textId="77777777" w:rsidR="00771331" w:rsidRPr="00290968" w:rsidRDefault="00771331" w:rsidP="0077133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290968">
        <w:rPr>
          <w:rFonts w:asciiTheme="minorHAnsi" w:hAnsiTheme="minorHAnsi" w:cstheme="minorHAnsi"/>
          <w:sz w:val="22"/>
        </w:rPr>
        <w:t xml:space="preserve">Conducting physical due diligence to the </w:t>
      </w:r>
      <w:r>
        <w:rPr>
          <w:rFonts w:asciiTheme="minorHAnsi" w:hAnsiTheme="minorHAnsi" w:cstheme="minorHAnsi"/>
          <w:sz w:val="22"/>
        </w:rPr>
        <w:t>shortlisted</w:t>
      </w:r>
    </w:p>
    <w:p w14:paraId="16465BA9" w14:textId="77777777" w:rsidR="00771331" w:rsidRDefault="00771331" w:rsidP="0077133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Final selection of the LSP for skilling taking into consideration the EOI document and annexes evaluations as well as due diligence report. </w:t>
      </w:r>
    </w:p>
    <w:p w14:paraId="24371CEA" w14:textId="77777777" w:rsidR="00771331" w:rsidRPr="00290968" w:rsidRDefault="00771331" w:rsidP="0077133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Signing of contract </w:t>
      </w:r>
    </w:p>
    <w:p w14:paraId="715D1186" w14:textId="77777777" w:rsidR="00771331" w:rsidRPr="00290968" w:rsidRDefault="00771331" w:rsidP="0077133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Training in safeguarding and process for enrolment of youth from the selection database. </w:t>
      </w:r>
    </w:p>
    <w:p w14:paraId="1A763DB0" w14:textId="77777777" w:rsidR="00771331" w:rsidRPr="00290968" w:rsidRDefault="00771331" w:rsidP="00771331">
      <w:pPr>
        <w:spacing w:after="153" w:line="240" w:lineRule="auto"/>
        <w:ind w:left="7" w:right="0"/>
        <w:rPr>
          <w:rFonts w:asciiTheme="minorHAnsi" w:eastAsia="Times New Roman" w:hAnsiTheme="minorHAnsi" w:cstheme="minorHAnsi"/>
          <w:b/>
          <w:bCs/>
          <w:sz w:val="22"/>
        </w:rPr>
      </w:pPr>
      <w:r>
        <w:rPr>
          <w:rFonts w:asciiTheme="minorHAnsi" w:eastAsia="Times New Roman" w:hAnsiTheme="minorHAnsi" w:cstheme="minorHAnsi"/>
          <w:b/>
          <w:bCs/>
          <w:sz w:val="22"/>
        </w:rPr>
        <w:lastRenderedPageBreak/>
        <w:t>Annexes to attach</w:t>
      </w:r>
    </w:p>
    <w:p w14:paraId="45295417" w14:textId="77777777" w:rsidR="00771331" w:rsidRPr="00290968" w:rsidRDefault="00771331" w:rsidP="00771331">
      <w:pPr>
        <w:numPr>
          <w:ilvl w:val="0"/>
          <w:numId w:val="12"/>
        </w:numPr>
        <w:spacing w:after="158" w:line="240" w:lineRule="auto"/>
        <w:ind w:right="0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 xml:space="preserve">Certificate of registration </w:t>
      </w:r>
    </w:p>
    <w:p w14:paraId="5D8BD750" w14:textId="77777777" w:rsidR="00771331" w:rsidRPr="00290968" w:rsidRDefault="00771331" w:rsidP="00771331">
      <w:pPr>
        <w:numPr>
          <w:ilvl w:val="0"/>
          <w:numId w:val="12"/>
        </w:numPr>
        <w:spacing w:after="155" w:line="240" w:lineRule="auto"/>
        <w:ind w:right="0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>At least two references or letters of endorsement from DCDO or previous partners with which they provided skilling activities</w:t>
      </w:r>
    </w:p>
    <w:p w14:paraId="58CFF38C" w14:textId="77777777" w:rsidR="00771331" w:rsidRPr="00290968" w:rsidRDefault="00771331" w:rsidP="00771331">
      <w:pPr>
        <w:numPr>
          <w:ilvl w:val="0"/>
          <w:numId w:val="12"/>
        </w:numPr>
        <w:spacing w:after="154" w:line="240" w:lineRule="auto"/>
        <w:ind w:right="0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>List of staff, including their technical expertise</w:t>
      </w:r>
      <w:r>
        <w:rPr>
          <w:rFonts w:asciiTheme="minorHAnsi" w:eastAsia="Times New Roman" w:hAnsiTheme="minorHAnsi" w:cstheme="minorHAnsi"/>
          <w:sz w:val="22"/>
        </w:rPr>
        <w:t xml:space="preserve"> and CVs</w:t>
      </w:r>
      <w:r w:rsidRPr="00290968">
        <w:rPr>
          <w:rFonts w:asciiTheme="minorHAnsi" w:eastAsia="Times New Roman" w:hAnsiTheme="minorHAnsi" w:cstheme="minorHAnsi"/>
          <w:sz w:val="22"/>
        </w:rPr>
        <w:t xml:space="preserve"> </w:t>
      </w:r>
    </w:p>
    <w:p w14:paraId="3CBF39BF" w14:textId="77777777" w:rsidR="00771331" w:rsidRPr="00290968" w:rsidRDefault="00771331" w:rsidP="00771331">
      <w:pPr>
        <w:numPr>
          <w:ilvl w:val="0"/>
          <w:numId w:val="12"/>
        </w:numPr>
        <w:spacing w:after="155" w:line="240" w:lineRule="auto"/>
        <w:ind w:right="0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 xml:space="preserve">Tax and income clearance certificate where applicable  </w:t>
      </w:r>
    </w:p>
    <w:p w14:paraId="0F171FD8" w14:textId="77777777" w:rsidR="00771331" w:rsidRDefault="00771331" w:rsidP="00771331">
      <w:pPr>
        <w:numPr>
          <w:ilvl w:val="0"/>
          <w:numId w:val="12"/>
        </w:numPr>
        <w:spacing w:after="155" w:line="240" w:lineRule="auto"/>
        <w:ind w:right="0"/>
        <w:rPr>
          <w:rFonts w:asciiTheme="minorHAnsi" w:eastAsia="Times New Roman" w:hAnsiTheme="minorHAnsi" w:cstheme="minorHAnsi"/>
          <w:sz w:val="22"/>
        </w:rPr>
      </w:pPr>
      <w:r w:rsidRPr="00290968">
        <w:rPr>
          <w:rFonts w:asciiTheme="minorHAnsi" w:eastAsia="Times New Roman" w:hAnsiTheme="minorHAnsi" w:cstheme="minorHAnsi"/>
          <w:sz w:val="22"/>
        </w:rPr>
        <w:t>Certificate of registration with DIT/MOE for private institutions where applicable</w:t>
      </w:r>
    </w:p>
    <w:p w14:paraId="052D5194" w14:textId="77777777" w:rsidR="00771331" w:rsidRPr="00290968" w:rsidRDefault="00771331" w:rsidP="00771331">
      <w:pPr>
        <w:numPr>
          <w:ilvl w:val="0"/>
          <w:numId w:val="12"/>
        </w:numPr>
        <w:spacing w:after="155" w:line="240" w:lineRule="auto"/>
        <w:ind w:right="0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Budget/cost based on the number of trainees capacity</w:t>
      </w:r>
    </w:p>
    <w:p w14:paraId="4182FC91" w14:textId="66BB5FF8" w:rsidR="00A0045C" w:rsidRPr="00290968" w:rsidRDefault="006C460A" w:rsidP="00A0045C">
      <w:pPr>
        <w:spacing w:line="360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EOI submission</w:t>
      </w:r>
    </w:p>
    <w:p w14:paraId="59201D84" w14:textId="6E49C080" w:rsidR="00A0045C" w:rsidRPr="00290968" w:rsidRDefault="00A0045C" w:rsidP="00A0045C">
      <w:pPr>
        <w:spacing w:line="360" w:lineRule="auto"/>
        <w:rPr>
          <w:rFonts w:asciiTheme="minorHAnsi" w:hAnsiTheme="minorHAnsi" w:cstheme="minorHAnsi"/>
          <w:sz w:val="22"/>
        </w:rPr>
      </w:pPr>
      <w:r w:rsidRPr="00290968">
        <w:rPr>
          <w:rFonts w:asciiTheme="minorHAnsi" w:hAnsiTheme="minorHAnsi" w:cstheme="minorHAnsi"/>
          <w:sz w:val="22"/>
        </w:rPr>
        <w:t xml:space="preserve">Interested </w:t>
      </w:r>
      <w:r w:rsidR="006C460A">
        <w:rPr>
          <w:rFonts w:asciiTheme="minorHAnsi" w:hAnsiTheme="minorHAnsi" w:cstheme="minorHAnsi"/>
          <w:sz w:val="22"/>
        </w:rPr>
        <w:t>local service provider</w:t>
      </w:r>
      <w:r w:rsidR="00BF72A0">
        <w:rPr>
          <w:rFonts w:asciiTheme="minorHAnsi" w:hAnsiTheme="minorHAnsi" w:cstheme="minorHAnsi"/>
          <w:sz w:val="22"/>
        </w:rPr>
        <w:t>s</w:t>
      </w:r>
      <w:r w:rsidRPr="00290968">
        <w:rPr>
          <w:rFonts w:asciiTheme="minorHAnsi" w:hAnsiTheme="minorHAnsi" w:cstheme="minorHAnsi"/>
          <w:sz w:val="22"/>
        </w:rPr>
        <w:t xml:space="preserve"> </w:t>
      </w:r>
      <w:r w:rsidR="006C460A">
        <w:rPr>
          <w:rFonts w:asciiTheme="minorHAnsi" w:hAnsiTheme="minorHAnsi" w:cstheme="minorHAnsi"/>
          <w:sz w:val="22"/>
        </w:rPr>
        <w:t>with the above qualifications</w:t>
      </w:r>
      <w:r w:rsidRPr="00290968">
        <w:rPr>
          <w:rFonts w:asciiTheme="minorHAnsi" w:hAnsiTheme="minorHAnsi" w:cstheme="minorHAnsi"/>
          <w:sz w:val="22"/>
        </w:rPr>
        <w:t xml:space="preserve"> are requested to </w:t>
      </w:r>
      <w:r w:rsidR="006C460A">
        <w:rPr>
          <w:rFonts w:asciiTheme="minorHAnsi" w:hAnsiTheme="minorHAnsi" w:cstheme="minorHAnsi"/>
          <w:sz w:val="22"/>
        </w:rPr>
        <w:t xml:space="preserve">submit </w:t>
      </w:r>
      <w:r w:rsidRPr="00290968">
        <w:rPr>
          <w:rFonts w:asciiTheme="minorHAnsi" w:hAnsiTheme="minorHAnsi" w:cstheme="minorHAnsi"/>
          <w:sz w:val="22"/>
        </w:rPr>
        <w:t xml:space="preserve">in their </w:t>
      </w:r>
      <w:r w:rsidR="006C460A">
        <w:rPr>
          <w:rFonts w:asciiTheme="minorHAnsi" w:hAnsiTheme="minorHAnsi" w:cstheme="minorHAnsi"/>
          <w:sz w:val="22"/>
        </w:rPr>
        <w:t>EoI</w:t>
      </w:r>
      <w:r w:rsidR="006C460A" w:rsidRPr="00290968">
        <w:rPr>
          <w:rFonts w:asciiTheme="minorHAnsi" w:hAnsiTheme="minorHAnsi" w:cstheme="minorHAnsi"/>
          <w:sz w:val="22"/>
        </w:rPr>
        <w:t xml:space="preserve"> </w:t>
      </w:r>
      <w:r w:rsidR="006C460A">
        <w:rPr>
          <w:rFonts w:asciiTheme="minorHAnsi" w:hAnsiTheme="minorHAnsi" w:cstheme="minorHAnsi"/>
          <w:sz w:val="22"/>
        </w:rPr>
        <w:t xml:space="preserve">with details of staffing, </w:t>
      </w:r>
      <w:r w:rsidR="00701D08">
        <w:rPr>
          <w:rFonts w:asciiTheme="minorHAnsi" w:hAnsiTheme="minorHAnsi" w:cstheme="minorHAnsi"/>
          <w:sz w:val="22"/>
        </w:rPr>
        <w:t xml:space="preserve">skilling </w:t>
      </w:r>
      <w:r w:rsidR="006C460A">
        <w:rPr>
          <w:rFonts w:asciiTheme="minorHAnsi" w:hAnsiTheme="minorHAnsi" w:cstheme="minorHAnsi"/>
          <w:sz w:val="22"/>
        </w:rPr>
        <w:t>facilities, occupational areas of skilling</w:t>
      </w:r>
      <w:r w:rsidR="00701D08">
        <w:rPr>
          <w:rFonts w:asciiTheme="minorHAnsi" w:hAnsiTheme="minorHAnsi" w:cstheme="minorHAnsi"/>
          <w:sz w:val="22"/>
        </w:rPr>
        <w:t xml:space="preserve">, number of training capable of being handled per occupation per lot (complete training </w:t>
      </w:r>
      <w:r w:rsidR="00E2431E">
        <w:rPr>
          <w:rFonts w:asciiTheme="minorHAnsi" w:hAnsiTheme="minorHAnsi" w:cstheme="minorHAnsi"/>
          <w:sz w:val="22"/>
        </w:rPr>
        <w:t>period) and</w:t>
      </w:r>
      <w:r w:rsidR="006C460A">
        <w:rPr>
          <w:rFonts w:asciiTheme="minorHAnsi" w:hAnsiTheme="minorHAnsi" w:cstheme="minorHAnsi"/>
          <w:sz w:val="22"/>
        </w:rPr>
        <w:t xml:space="preserve"> consolidated cost of skilling</w:t>
      </w:r>
      <w:r w:rsidR="00701D08">
        <w:rPr>
          <w:rFonts w:asciiTheme="minorHAnsi" w:hAnsiTheme="minorHAnsi" w:cstheme="minorHAnsi"/>
          <w:sz w:val="22"/>
        </w:rPr>
        <w:t xml:space="preserve"> of each youth (training fees, feeding, materials, certification and internship placement).   </w:t>
      </w:r>
    </w:p>
    <w:p w14:paraId="0E225CAE" w14:textId="0B98232F" w:rsidR="0018315D" w:rsidRPr="00D3040A" w:rsidRDefault="00701D08" w:rsidP="0018315D">
      <w:pPr>
        <w:spacing w:after="151" w:line="259" w:lineRule="auto"/>
        <w:ind w:left="-5" w:right="0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EOI is to be submitted in soft copy to </w:t>
      </w:r>
      <w:hyperlink r:id="rId7" w:history="1">
        <w:r w:rsidRPr="00C81FF6">
          <w:rPr>
            <w:rStyle w:val="Hyperlink"/>
            <w:rFonts w:asciiTheme="minorHAnsi" w:hAnsiTheme="minorHAnsi" w:cstheme="minorHAnsi"/>
            <w:sz w:val="22"/>
          </w:rPr>
          <w:t>ugandatenders@snv.org</w:t>
        </w:r>
      </w:hyperlink>
      <w:r w:rsidR="004A722A">
        <w:rPr>
          <w:rStyle w:val="Hyperlink"/>
          <w:rFonts w:asciiTheme="minorHAnsi" w:hAnsiTheme="minorHAnsi" w:cstheme="minorHAnsi"/>
          <w:sz w:val="22"/>
        </w:rPr>
        <w:t xml:space="preserve"> </w:t>
      </w:r>
      <w:r w:rsidR="004A722A" w:rsidRPr="004A722A">
        <w:rPr>
          <w:rStyle w:val="Hyperlink"/>
          <w:rFonts w:asciiTheme="minorHAnsi" w:hAnsiTheme="minorHAnsi" w:cstheme="minorHAnsi"/>
          <w:color w:val="auto"/>
          <w:sz w:val="22"/>
          <w:u w:val="none"/>
        </w:rPr>
        <w:t>by 18</w:t>
      </w:r>
      <w:r w:rsidR="004A722A" w:rsidRPr="004A722A">
        <w:rPr>
          <w:rStyle w:val="Hyperlink"/>
          <w:rFonts w:asciiTheme="minorHAnsi" w:hAnsiTheme="minorHAnsi" w:cstheme="minorHAnsi"/>
          <w:color w:val="auto"/>
          <w:sz w:val="22"/>
          <w:u w:val="none"/>
          <w:vertAlign w:val="superscript"/>
        </w:rPr>
        <w:t>th</w:t>
      </w:r>
      <w:r w:rsidR="004A722A" w:rsidRPr="004A722A">
        <w:rPr>
          <w:rStyle w:val="Hyperlink"/>
          <w:rFonts w:asciiTheme="minorHAnsi" w:hAnsiTheme="minorHAnsi" w:cstheme="minorHAnsi"/>
          <w:color w:val="auto"/>
          <w:sz w:val="22"/>
          <w:u w:val="none"/>
        </w:rPr>
        <w:t xml:space="preserve"> August 2022</w:t>
      </w:r>
      <w:r w:rsidR="00E2431E">
        <w:rPr>
          <w:rFonts w:asciiTheme="minorHAnsi" w:hAnsiTheme="minorHAnsi" w:cstheme="minorHAnsi"/>
          <w:sz w:val="22"/>
        </w:rPr>
        <w:t>. EOI</w:t>
      </w:r>
      <w:r w:rsidR="0018315D" w:rsidRPr="00D3040A">
        <w:rPr>
          <w:rFonts w:asciiTheme="minorHAnsi" w:eastAsia="Times New Roman" w:hAnsiTheme="minorHAnsi" w:cstheme="minorHAnsi"/>
          <w:sz w:val="22"/>
        </w:rPr>
        <w:t xml:space="preserve"> should clearly indicate the geographical catchment areas within which skilling services are provided including settlements. i.e Madi Okollo and Terego (Including Rhino camp and imvepi</w:t>
      </w:r>
      <w:r w:rsidR="00FC3077" w:rsidRPr="00D3040A">
        <w:rPr>
          <w:rFonts w:asciiTheme="minorHAnsi" w:eastAsia="Times New Roman" w:hAnsiTheme="minorHAnsi" w:cstheme="minorHAnsi"/>
          <w:sz w:val="22"/>
        </w:rPr>
        <w:t xml:space="preserve"> refugees</w:t>
      </w:r>
      <w:r w:rsidR="0018315D" w:rsidRPr="00D3040A">
        <w:rPr>
          <w:rFonts w:asciiTheme="minorHAnsi" w:eastAsia="Times New Roman" w:hAnsiTheme="minorHAnsi" w:cstheme="minorHAnsi"/>
          <w:sz w:val="22"/>
        </w:rPr>
        <w:t xml:space="preserve">); Moyo and Obongi </w:t>
      </w:r>
      <w:r w:rsidR="00FC3077" w:rsidRPr="00D3040A">
        <w:rPr>
          <w:rFonts w:asciiTheme="minorHAnsi" w:eastAsia="Times New Roman" w:hAnsiTheme="minorHAnsi" w:cstheme="minorHAnsi"/>
          <w:sz w:val="22"/>
        </w:rPr>
        <w:t xml:space="preserve">(including </w:t>
      </w:r>
      <w:r w:rsidR="00CB63FD">
        <w:rPr>
          <w:rFonts w:asciiTheme="minorHAnsi" w:eastAsia="Times New Roman" w:hAnsiTheme="minorHAnsi" w:cstheme="minorHAnsi"/>
          <w:sz w:val="22"/>
        </w:rPr>
        <w:t>P</w:t>
      </w:r>
      <w:r w:rsidR="00FC3077" w:rsidRPr="00D3040A">
        <w:rPr>
          <w:rFonts w:asciiTheme="minorHAnsi" w:eastAsia="Times New Roman" w:hAnsiTheme="minorHAnsi" w:cstheme="minorHAnsi"/>
          <w:sz w:val="22"/>
        </w:rPr>
        <w:t xml:space="preserve">alorinya refugee settlement). </w:t>
      </w:r>
      <w:r w:rsidR="00D52B4C">
        <w:rPr>
          <w:rFonts w:asciiTheme="minorHAnsi" w:eastAsia="Times New Roman" w:hAnsiTheme="minorHAnsi" w:cstheme="minorHAnsi"/>
          <w:sz w:val="22"/>
        </w:rPr>
        <w:t>Please indicate “EOI</w:t>
      </w:r>
      <w:r w:rsidR="00CB63FD">
        <w:rPr>
          <w:rFonts w:asciiTheme="minorHAnsi" w:eastAsia="Times New Roman" w:hAnsiTheme="minorHAnsi" w:cstheme="minorHAnsi"/>
          <w:sz w:val="22"/>
        </w:rPr>
        <w:t xml:space="preserve"> for youth skilling” in the subject line.</w:t>
      </w:r>
    </w:p>
    <w:p w14:paraId="1F222A8E" w14:textId="7B48EDCC" w:rsidR="00FC3077" w:rsidRPr="00D3040A" w:rsidRDefault="00FC3077" w:rsidP="00771331">
      <w:pPr>
        <w:spacing w:after="151" w:line="259" w:lineRule="auto"/>
        <w:ind w:left="-5" w:right="0"/>
        <w:rPr>
          <w:rFonts w:asciiTheme="minorHAnsi" w:eastAsia="Times New Roman" w:hAnsiTheme="minorHAnsi" w:cstheme="minorHAnsi"/>
          <w:sz w:val="22"/>
        </w:rPr>
      </w:pPr>
      <w:r w:rsidRPr="00D3040A">
        <w:rPr>
          <w:rFonts w:asciiTheme="minorHAnsi" w:eastAsia="Times New Roman" w:hAnsiTheme="minorHAnsi" w:cstheme="minorHAnsi"/>
          <w:sz w:val="22"/>
        </w:rPr>
        <w:t xml:space="preserve">EOI should clearly indicate the approach for carrying out skilling (institution based or </w:t>
      </w:r>
      <w:r w:rsidR="00E2431E" w:rsidRPr="00D3040A">
        <w:rPr>
          <w:rFonts w:asciiTheme="minorHAnsi" w:eastAsia="Times New Roman" w:hAnsiTheme="minorHAnsi" w:cstheme="minorHAnsi"/>
          <w:sz w:val="22"/>
        </w:rPr>
        <w:t>community-based</w:t>
      </w:r>
      <w:r w:rsidRPr="00D3040A">
        <w:rPr>
          <w:rFonts w:asciiTheme="minorHAnsi" w:eastAsia="Times New Roman" w:hAnsiTheme="minorHAnsi" w:cstheme="minorHAnsi"/>
          <w:sz w:val="22"/>
        </w:rPr>
        <w:t xml:space="preserve"> skilling- in partnership with private sector artisans). Explain fully the arrangement for ensuring standards and safeguarding compliance in both approaches. </w:t>
      </w:r>
    </w:p>
    <w:p w14:paraId="60963F9B" w14:textId="46A0D038" w:rsidR="00F82153" w:rsidRPr="00F82153" w:rsidRDefault="00771331" w:rsidP="00F82153">
      <w:pPr>
        <w:spacing w:after="154" w:line="240" w:lineRule="auto"/>
        <w:ind w:left="-5" w:right="0"/>
        <w:rPr>
          <w:rFonts w:asciiTheme="minorHAnsi" w:eastAsia="Times New Roman" w:hAnsiTheme="minorHAnsi" w:cstheme="minorHAnsi"/>
          <w:sz w:val="22"/>
        </w:rPr>
      </w:pPr>
      <w:r w:rsidRPr="00E2431E">
        <w:rPr>
          <w:rFonts w:asciiTheme="minorHAnsi" w:eastAsia="Times New Roman" w:hAnsiTheme="minorHAnsi" w:cstheme="minorHAnsi"/>
          <w:b/>
          <w:bCs/>
          <w:sz w:val="22"/>
        </w:rPr>
        <w:t>Disclaimer:</w:t>
      </w:r>
      <w:r>
        <w:rPr>
          <w:rFonts w:asciiTheme="minorHAnsi" w:eastAsia="Times New Roman" w:hAnsiTheme="minorHAnsi" w:cstheme="minorHAnsi"/>
          <w:sz w:val="22"/>
        </w:rPr>
        <w:t xml:space="preserve"> </w:t>
      </w:r>
      <w:r w:rsidRPr="00290968">
        <w:rPr>
          <w:rFonts w:asciiTheme="minorHAnsi" w:eastAsia="Times New Roman" w:hAnsiTheme="minorHAnsi" w:cstheme="minorHAnsi"/>
          <w:sz w:val="22"/>
        </w:rPr>
        <w:t xml:space="preserve">SNV reserve the right to select or not select any application received.  </w:t>
      </w:r>
      <w:bookmarkEnd w:id="0"/>
      <w:bookmarkEnd w:id="1"/>
    </w:p>
    <w:sectPr w:rsidR="00F82153" w:rsidRPr="00F82153">
      <w:headerReference w:type="even" r:id="rId8"/>
      <w:headerReference w:type="default" r:id="rId9"/>
      <w:headerReference w:type="first" r:id="rId10"/>
      <w:pgSz w:w="12240" w:h="15840"/>
      <w:pgMar w:top="1301" w:right="985" w:bottom="71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277C" w14:textId="77777777" w:rsidR="00D023A6" w:rsidRDefault="00D023A6">
      <w:pPr>
        <w:spacing w:after="0" w:line="240" w:lineRule="auto"/>
      </w:pPr>
      <w:r>
        <w:separator/>
      </w:r>
    </w:p>
  </w:endnote>
  <w:endnote w:type="continuationSeparator" w:id="0">
    <w:p w14:paraId="1A83F40C" w14:textId="77777777" w:rsidR="00D023A6" w:rsidRDefault="00D023A6">
      <w:pPr>
        <w:spacing w:after="0" w:line="240" w:lineRule="auto"/>
      </w:pPr>
      <w:r>
        <w:continuationSeparator/>
      </w:r>
    </w:p>
  </w:endnote>
  <w:endnote w:type="continuationNotice" w:id="1">
    <w:p w14:paraId="60570B69" w14:textId="77777777" w:rsidR="00D023A6" w:rsidRDefault="00D023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76D2" w14:textId="77777777" w:rsidR="00D023A6" w:rsidRDefault="00D023A6">
      <w:pPr>
        <w:spacing w:after="0" w:line="240" w:lineRule="auto"/>
      </w:pPr>
      <w:r>
        <w:separator/>
      </w:r>
    </w:p>
  </w:footnote>
  <w:footnote w:type="continuationSeparator" w:id="0">
    <w:p w14:paraId="65108CDC" w14:textId="77777777" w:rsidR="00D023A6" w:rsidRDefault="00D023A6">
      <w:pPr>
        <w:spacing w:after="0" w:line="240" w:lineRule="auto"/>
      </w:pPr>
      <w:r>
        <w:continuationSeparator/>
      </w:r>
    </w:p>
  </w:footnote>
  <w:footnote w:type="continuationNotice" w:id="1">
    <w:p w14:paraId="518FF113" w14:textId="77777777" w:rsidR="00D023A6" w:rsidRDefault="00D023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E4B9" w14:textId="77777777" w:rsidR="00F82F53" w:rsidRDefault="00F82F5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AECC" w14:textId="77777777" w:rsidR="00F82F53" w:rsidRDefault="00F82F5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23A0" w14:textId="77777777" w:rsidR="00F82F53" w:rsidRDefault="00F82F5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C3D"/>
    <w:multiLevelType w:val="hybridMultilevel"/>
    <w:tmpl w:val="FDD6B12C"/>
    <w:lvl w:ilvl="0" w:tplc="870AF928">
      <w:start w:val="1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AEADE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4008A8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04E4E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B60F22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2084A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2FFB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2CFB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C8CCBC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40E13"/>
    <w:multiLevelType w:val="hybridMultilevel"/>
    <w:tmpl w:val="1F5EB6B8"/>
    <w:lvl w:ilvl="0" w:tplc="491E5AB0">
      <w:start w:val="1"/>
      <w:numFmt w:val="decimal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E9CB2">
      <w:start w:val="1"/>
      <w:numFmt w:val="lowerLetter"/>
      <w:lvlText w:val="%2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C4082">
      <w:start w:val="1"/>
      <w:numFmt w:val="lowerRoman"/>
      <w:lvlText w:val="%3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C2088">
      <w:start w:val="1"/>
      <w:numFmt w:val="decimal"/>
      <w:lvlText w:val="%4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4A506A">
      <w:start w:val="1"/>
      <w:numFmt w:val="lowerLetter"/>
      <w:lvlText w:val="%5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D4D24E">
      <w:start w:val="1"/>
      <w:numFmt w:val="lowerRoman"/>
      <w:lvlText w:val="%6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C8692">
      <w:start w:val="1"/>
      <w:numFmt w:val="decimal"/>
      <w:lvlText w:val="%7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7A1248">
      <w:start w:val="1"/>
      <w:numFmt w:val="lowerLetter"/>
      <w:lvlText w:val="%8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074E8">
      <w:start w:val="1"/>
      <w:numFmt w:val="lowerRoman"/>
      <w:lvlText w:val="%9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750E6"/>
    <w:multiLevelType w:val="hybridMultilevel"/>
    <w:tmpl w:val="B4968FCA"/>
    <w:lvl w:ilvl="0" w:tplc="2000001B">
      <w:start w:val="1"/>
      <w:numFmt w:val="lowerRoman"/>
      <w:lvlText w:val="%1."/>
      <w:lvlJc w:val="right"/>
      <w:pPr>
        <w:ind w:left="770" w:hanging="360"/>
      </w:pPr>
    </w:lvl>
    <w:lvl w:ilvl="1" w:tplc="20000019" w:tentative="1">
      <w:start w:val="1"/>
      <w:numFmt w:val="lowerLetter"/>
      <w:lvlText w:val="%2."/>
      <w:lvlJc w:val="left"/>
      <w:pPr>
        <w:ind w:left="1490" w:hanging="360"/>
      </w:pPr>
    </w:lvl>
    <w:lvl w:ilvl="2" w:tplc="2000001B" w:tentative="1">
      <w:start w:val="1"/>
      <w:numFmt w:val="lowerRoman"/>
      <w:lvlText w:val="%3."/>
      <w:lvlJc w:val="right"/>
      <w:pPr>
        <w:ind w:left="2210" w:hanging="180"/>
      </w:pPr>
    </w:lvl>
    <w:lvl w:ilvl="3" w:tplc="2000000F" w:tentative="1">
      <w:start w:val="1"/>
      <w:numFmt w:val="decimal"/>
      <w:lvlText w:val="%4."/>
      <w:lvlJc w:val="left"/>
      <w:pPr>
        <w:ind w:left="2930" w:hanging="360"/>
      </w:pPr>
    </w:lvl>
    <w:lvl w:ilvl="4" w:tplc="20000019" w:tentative="1">
      <w:start w:val="1"/>
      <w:numFmt w:val="lowerLetter"/>
      <w:lvlText w:val="%5."/>
      <w:lvlJc w:val="left"/>
      <w:pPr>
        <w:ind w:left="3650" w:hanging="360"/>
      </w:pPr>
    </w:lvl>
    <w:lvl w:ilvl="5" w:tplc="2000001B" w:tentative="1">
      <w:start w:val="1"/>
      <w:numFmt w:val="lowerRoman"/>
      <w:lvlText w:val="%6."/>
      <w:lvlJc w:val="right"/>
      <w:pPr>
        <w:ind w:left="4370" w:hanging="180"/>
      </w:pPr>
    </w:lvl>
    <w:lvl w:ilvl="6" w:tplc="2000000F" w:tentative="1">
      <w:start w:val="1"/>
      <w:numFmt w:val="decimal"/>
      <w:lvlText w:val="%7."/>
      <w:lvlJc w:val="left"/>
      <w:pPr>
        <w:ind w:left="5090" w:hanging="360"/>
      </w:pPr>
    </w:lvl>
    <w:lvl w:ilvl="7" w:tplc="20000019" w:tentative="1">
      <w:start w:val="1"/>
      <w:numFmt w:val="lowerLetter"/>
      <w:lvlText w:val="%8."/>
      <w:lvlJc w:val="left"/>
      <w:pPr>
        <w:ind w:left="5810" w:hanging="360"/>
      </w:pPr>
    </w:lvl>
    <w:lvl w:ilvl="8" w:tplc="200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D361080"/>
    <w:multiLevelType w:val="hybridMultilevel"/>
    <w:tmpl w:val="3DECE0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3659"/>
    <w:multiLevelType w:val="hybridMultilevel"/>
    <w:tmpl w:val="F29605E2"/>
    <w:lvl w:ilvl="0" w:tplc="0EDC67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C528D"/>
    <w:multiLevelType w:val="hybridMultilevel"/>
    <w:tmpl w:val="5774596C"/>
    <w:lvl w:ilvl="0" w:tplc="1364434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04BF2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64E76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807C2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9CB41E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84BD4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ACF08E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80A40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81456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FB4018"/>
    <w:multiLevelType w:val="hybridMultilevel"/>
    <w:tmpl w:val="96C69D9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4BBB"/>
    <w:multiLevelType w:val="hybridMultilevel"/>
    <w:tmpl w:val="057E2FC0"/>
    <w:lvl w:ilvl="0" w:tplc="2C7A94A6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0F67A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ACFD8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E5A28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88C9C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A83E3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A0DC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AAE12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897E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4829C3"/>
    <w:multiLevelType w:val="hybridMultilevel"/>
    <w:tmpl w:val="A740A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F3302"/>
    <w:multiLevelType w:val="hybridMultilevel"/>
    <w:tmpl w:val="0DBA111E"/>
    <w:lvl w:ilvl="0" w:tplc="FF38C2F4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CAA32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46FE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3BA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CAC3A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6EDC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8FB7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6806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0294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6630A9"/>
    <w:multiLevelType w:val="hybridMultilevel"/>
    <w:tmpl w:val="EA86C654"/>
    <w:lvl w:ilvl="0" w:tplc="08090013">
      <w:start w:val="1"/>
      <w:numFmt w:val="upperRoman"/>
      <w:lvlText w:val="%1."/>
      <w:lvlJc w:val="right"/>
      <w:pPr>
        <w:ind w:left="49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7ACA3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87C9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F220E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A0C34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8524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A929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C4B8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E8EBE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FF2214"/>
    <w:multiLevelType w:val="hybridMultilevel"/>
    <w:tmpl w:val="3FAC0DAA"/>
    <w:lvl w:ilvl="0" w:tplc="B686CE10">
      <w:start w:val="1"/>
      <w:numFmt w:val="lowerLetter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7ACA3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87C9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F220E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A0C34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8524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A929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C4B8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E8EBE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47594D"/>
    <w:multiLevelType w:val="hybridMultilevel"/>
    <w:tmpl w:val="47C018BC"/>
    <w:lvl w:ilvl="0" w:tplc="63D09FF6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6672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0CB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AAF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4CB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C7D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244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AB8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ED1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DC1004"/>
    <w:multiLevelType w:val="hybridMultilevel"/>
    <w:tmpl w:val="634A799E"/>
    <w:lvl w:ilvl="0" w:tplc="7090DD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86CB9"/>
    <w:multiLevelType w:val="hybridMultilevel"/>
    <w:tmpl w:val="76C27EA2"/>
    <w:lvl w:ilvl="0" w:tplc="98DE11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2CFF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4F51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5CBC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90BF4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12F0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86B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2096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A40BE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AC6E23"/>
    <w:multiLevelType w:val="hybridMultilevel"/>
    <w:tmpl w:val="01B865C0"/>
    <w:lvl w:ilvl="0" w:tplc="EF7C0A54">
      <w:start w:val="1"/>
      <w:numFmt w:val="lowerLetter"/>
      <w:lvlText w:val="%1)"/>
      <w:lvlJc w:val="left"/>
      <w:pPr>
        <w:ind w:left="29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46D66">
      <w:start w:val="1"/>
      <w:numFmt w:val="lowerLetter"/>
      <w:lvlText w:val="%2"/>
      <w:lvlJc w:val="left"/>
      <w:pPr>
        <w:ind w:left="134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0C24A">
      <w:start w:val="1"/>
      <w:numFmt w:val="lowerRoman"/>
      <w:lvlText w:val="%3"/>
      <w:lvlJc w:val="left"/>
      <w:pPr>
        <w:ind w:left="206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4A25A">
      <w:start w:val="1"/>
      <w:numFmt w:val="decimal"/>
      <w:lvlText w:val="%4"/>
      <w:lvlJc w:val="left"/>
      <w:pPr>
        <w:ind w:left="278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E933E">
      <w:start w:val="1"/>
      <w:numFmt w:val="lowerLetter"/>
      <w:lvlText w:val="%5"/>
      <w:lvlJc w:val="left"/>
      <w:pPr>
        <w:ind w:left="350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322F8C">
      <w:start w:val="1"/>
      <w:numFmt w:val="lowerRoman"/>
      <w:lvlText w:val="%6"/>
      <w:lvlJc w:val="left"/>
      <w:pPr>
        <w:ind w:left="422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01C0E">
      <w:start w:val="1"/>
      <w:numFmt w:val="decimal"/>
      <w:lvlText w:val="%7"/>
      <w:lvlJc w:val="left"/>
      <w:pPr>
        <w:ind w:left="494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44756">
      <w:start w:val="1"/>
      <w:numFmt w:val="lowerLetter"/>
      <w:lvlText w:val="%8"/>
      <w:lvlJc w:val="left"/>
      <w:pPr>
        <w:ind w:left="566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674A2">
      <w:start w:val="1"/>
      <w:numFmt w:val="lowerRoman"/>
      <w:lvlText w:val="%9"/>
      <w:lvlJc w:val="left"/>
      <w:pPr>
        <w:ind w:left="6382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462014"/>
    <w:multiLevelType w:val="hybridMultilevel"/>
    <w:tmpl w:val="D080651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72FFB"/>
    <w:multiLevelType w:val="hybridMultilevel"/>
    <w:tmpl w:val="7EEE088A"/>
    <w:lvl w:ilvl="0" w:tplc="3438C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3145"/>
    <w:multiLevelType w:val="hybridMultilevel"/>
    <w:tmpl w:val="A15A85C8"/>
    <w:lvl w:ilvl="0" w:tplc="B5CE50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4A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84A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691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DC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A43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A3D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007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80E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E35F01"/>
    <w:multiLevelType w:val="hybridMultilevel"/>
    <w:tmpl w:val="6FB03A3A"/>
    <w:lvl w:ilvl="0" w:tplc="D938F772">
      <w:numFmt w:val="bullet"/>
      <w:lvlText w:val="•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32479"/>
    <w:multiLevelType w:val="multilevel"/>
    <w:tmpl w:val="BF6AC5B8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1530"/>
        </w:tabs>
        <w:ind w:left="153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530"/>
        </w:tabs>
        <w:ind w:left="153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890"/>
        </w:tabs>
        <w:ind w:left="189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50"/>
        </w:tabs>
        <w:ind w:left="2250" w:hanging="1440"/>
      </w:pPr>
    </w:lvl>
  </w:abstractNum>
  <w:abstractNum w:abstractNumId="21" w15:restartNumberingAfterBreak="0">
    <w:nsid w:val="5DDB6675"/>
    <w:multiLevelType w:val="hybridMultilevel"/>
    <w:tmpl w:val="B2C478CC"/>
    <w:lvl w:ilvl="0" w:tplc="BBFAF7E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FEAEA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27BBE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648A5A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262858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960102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2F718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20298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08518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55570D"/>
    <w:multiLevelType w:val="hybridMultilevel"/>
    <w:tmpl w:val="A7C499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A0B9F"/>
    <w:multiLevelType w:val="hybridMultilevel"/>
    <w:tmpl w:val="F68867E8"/>
    <w:lvl w:ilvl="0" w:tplc="73FC2238">
      <w:start w:val="1"/>
      <w:numFmt w:val="decimal"/>
      <w:lvlText w:val="%1."/>
      <w:lvlJc w:val="left"/>
      <w:pPr>
        <w:ind w:left="26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040E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CC91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AB0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A65C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ACCE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6F7A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8EA4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A684E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CD28EB"/>
    <w:multiLevelType w:val="hybridMultilevel"/>
    <w:tmpl w:val="F67A2B78"/>
    <w:lvl w:ilvl="0" w:tplc="007C1188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C683C4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D0304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44C64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667102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2AD78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5C27BE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FAA562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702600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266A02"/>
    <w:multiLevelType w:val="hybridMultilevel"/>
    <w:tmpl w:val="36642CC2"/>
    <w:lvl w:ilvl="0" w:tplc="8EEC63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AA51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0D1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C4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AD2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49D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074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039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623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F52B2E"/>
    <w:multiLevelType w:val="multilevel"/>
    <w:tmpl w:val="91A608F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372E14"/>
    <w:multiLevelType w:val="hybridMultilevel"/>
    <w:tmpl w:val="C81A0DC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2433A"/>
    <w:multiLevelType w:val="hybridMultilevel"/>
    <w:tmpl w:val="B148C74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0023B"/>
    <w:multiLevelType w:val="hybridMultilevel"/>
    <w:tmpl w:val="22F44746"/>
    <w:lvl w:ilvl="0" w:tplc="73C0F10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821B6D"/>
    <w:multiLevelType w:val="hybridMultilevel"/>
    <w:tmpl w:val="CCD45562"/>
    <w:lvl w:ilvl="0" w:tplc="E80A61DC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DC1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822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CEE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14C4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A0FD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9E29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3C58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C4B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AB2201"/>
    <w:multiLevelType w:val="hybridMultilevel"/>
    <w:tmpl w:val="71F2E77A"/>
    <w:lvl w:ilvl="0" w:tplc="CFEE8BD2">
      <w:start w:val="1"/>
      <w:numFmt w:val="lowerRoman"/>
      <w:lvlText w:val="(%1)"/>
      <w:lvlJc w:val="left"/>
      <w:pPr>
        <w:ind w:left="3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E666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010F4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8DF7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C3C3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0813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4DC9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40ACF6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4A11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4E72A2"/>
    <w:multiLevelType w:val="hybridMultilevel"/>
    <w:tmpl w:val="0A6C44A8"/>
    <w:lvl w:ilvl="0" w:tplc="6FD82368">
      <w:start w:val="1"/>
      <w:numFmt w:val="lowerLetter"/>
      <w:lvlText w:val="(%1)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AA91A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8521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26A7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E4DE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60F0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0DBD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E59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EE04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2074510">
    <w:abstractNumId w:val="23"/>
  </w:num>
  <w:num w:numId="2" w16cid:durableId="1281719420">
    <w:abstractNumId w:val="25"/>
  </w:num>
  <w:num w:numId="3" w16cid:durableId="284586049">
    <w:abstractNumId w:val="15"/>
  </w:num>
  <w:num w:numId="4" w16cid:durableId="441997348">
    <w:abstractNumId w:val="31"/>
  </w:num>
  <w:num w:numId="5" w16cid:durableId="1411464551">
    <w:abstractNumId w:val="32"/>
  </w:num>
  <w:num w:numId="6" w16cid:durableId="1759205766">
    <w:abstractNumId w:val="19"/>
  </w:num>
  <w:num w:numId="7" w16cid:durableId="69741986">
    <w:abstractNumId w:val="30"/>
  </w:num>
  <w:num w:numId="8" w16cid:durableId="888299938">
    <w:abstractNumId w:val="5"/>
  </w:num>
  <w:num w:numId="9" w16cid:durableId="1025978009">
    <w:abstractNumId w:val="12"/>
  </w:num>
  <w:num w:numId="10" w16cid:durableId="70350791">
    <w:abstractNumId w:val="11"/>
  </w:num>
  <w:num w:numId="11" w16cid:durableId="1203862529">
    <w:abstractNumId w:val="21"/>
  </w:num>
  <w:num w:numId="12" w16cid:durableId="360588720">
    <w:abstractNumId w:val="14"/>
  </w:num>
  <w:num w:numId="13" w16cid:durableId="1844976831">
    <w:abstractNumId w:val="26"/>
  </w:num>
  <w:num w:numId="14" w16cid:durableId="725418144">
    <w:abstractNumId w:val="0"/>
  </w:num>
  <w:num w:numId="15" w16cid:durableId="1758480824">
    <w:abstractNumId w:val="24"/>
  </w:num>
  <w:num w:numId="16" w16cid:durableId="570166115">
    <w:abstractNumId w:val="7"/>
  </w:num>
  <w:num w:numId="17" w16cid:durableId="915557431">
    <w:abstractNumId w:val="18"/>
  </w:num>
  <w:num w:numId="18" w16cid:durableId="301928619">
    <w:abstractNumId w:val="1"/>
  </w:num>
  <w:num w:numId="19" w16cid:durableId="576281805">
    <w:abstractNumId w:val="9"/>
  </w:num>
  <w:num w:numId="20" w16cid:durableId="23020987">
    <w:abstractNumId w:val="22"/>
  </w:num>
  <w:num w:numId="21" w16cid:durableId="9450377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76127305">
    <w:abstractNumId w:val="13"/>
  </w:num>
  <w:num w:numId="23" w16cid:durableId="1283612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7441581">
    <w:abstractNumId w:val="16"/>
  </w:num>
  <w:num w:numId="25" w16cid:durableId="1991589445">
    <w:abstractNumId w:val="8"/>
  </w:num>
  <w:num w:numId="26" w16cid:durableId="1568951464">
    <w:abstractNumId w:val="28"/>
  </w:num>
  <w:num w:numId="27" w16cid:durableId="1440104052">
    <w:abstractNumId w:val="17"/>
  </w:num>
  <w:num w:numId="28" w16cid:durableId="814221414">
    <w:abstractNumId w:val="4"/>
  </w:num>
  <w:num w:numId="29" w16cid:durableId="819344443">
    <w:abstractNumId w:val="10"/>
  </w:num>
  <w:num w:numId="30" w16cid:durableId="1775975129">
    <w:abstractNumId w:val="2"/>
  </w:num>
  <w:num w:numId="31" w16cid:durableId="1617903820">
    <w:abstractNumId w:val="6"/>
  </w:num>
  <w:num w:numId="32" w16cid:durableId="1767381953">
    <w:abstractNumId w:val="29"/>
  </w:num>
  <w:num w:numId="33" w16cid:durableId="7958794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B0"/>
    <w:rsid w:val="0002471F"/>
    <w:rsid w:val="00032928"/>
    <w:rsid w:val="0003499D"/>
    <w:rsid w:val="00034EE4"/>
    <w:rsid w:val="00051F3F"/>
    <w:rsid w:val="0005224C"/>
    <w:rsid w:val="00055A79"/>
    <w:rsid w:val="00075447"/>
    <w:rsid w:val="00082995"/>
    <w:rsid w:val="00090526"/>
    <w:rsid w:val="000D0E3A"/>
    <w:rsid w:val="000E29F3"/>
    <w:rsid w:val="000E6718"/>
    <w:rsid w:val="0013263F"/>
    <w:rsid w:val="00152AEA"/>
    <w:rsid w:val="0018315D"/>
    <w:rsid w:val="001A0E93"/>
    <w:rsid w:val="001A195C"/>
    <w:rsid w:val="001E3319"/>
    <w:rsid w:val="001E7976"/>
    <w:rsid w:val="001F1A13"/>
    <w:rsid w:val="002208AA"/>
    <w:rsid w:val="002349F3"/>
    <w:rsid w:val="00277C35"/>
    <w:rsid w:val="0028391A"/>
    <w:rsid w:val="002855E6"/>
    <w:rsid w:val="00290968"/>
    <w:rsid w:val="00291DB3"/>
    <w:rsid w:val="002921B0"/>
    <w:rsid w:val="002D35C6"/>
    <w:rsid w:val="002D4786"/>
    <w:rsid w:val="002F02F3"/>
    <w:rsid w:val="00312C23"/>
    <w:rsid w:val="00323699"/>
    <w:rsid w:val="003346AB"/>
    <w:rsid w:val="00343C23"/>
    <w:rsid w:val="00351838"/>
    <w:rsid w:val="00361CDE"/>
    <w:rsid w:val="0037481B"/>
    <w:rsid w:val="00374D75"/>
    <w:rsid w:val="003A79EE"/>
    <w:rsid w:val="003B7BB8"/>
    <w:rsid w:val="003C7CC3"/>
    <w:rsid w:val="003C7DA8"/>
    <w:rsid w:val="003D4CB7"/>
    <w:rsid w:val="003D79FF"/>
    <w:rsid w:val="003E02DF"/>
    <w:rsid w:val="003E2ABB"/>
    <w:rsid w:val="003E4D96"/>
    <w:rsid w:val="003E512D"/>
    <w:rsid w:val="00404DF6"/>
    <w:rsid w:val="00407E60"/>
    <w:rsid w:val="00411083"/>
    <w:rsid w:val="00426924"/>
    <w:rsid w:val="00464A25"/>
    <w:rsid w:val="00477115"/>
    <w:rsid w:val="0049151F"/>
    <w:rsid w:val="004A2836"/>
    <w:rsid w:val="004A722A"/>
    <w:rsid w:val="004B4FF7"/>
    <w:rsid w:val="004B7939"/>
    <w:rsid w:val="004C22FA"/>
    <w:rsid w:val="005006E6"/>
    <w:rsid w:val="00503AEE"/>
    <w:rsid w:val="005065C0"/>
    <w:rsid w:val="00516FDA"/>
    <w:rsid w:val="00522087"/>
    <w:rsid w:val="00533D49"/>
    <w:rsid w:val="00575B1F"/>
    <w:rsid w:val="00580E04"/>
    <w:rsid w:val="00587DB4"/>
    <w:rsid w:val="005911F2"/>
    <w:rsid w:val="005E4D56"/>
    <w:rsid w:val="005F2970"/>
    <w:rsid w:val="00605EF3"/>
    <w:rsid w:val="006431E8"/>
    <w:rsid w:val="00651E31"/>
    <w:rsid w:val="00673DCD"/>
    <w:rsid w:val="006836ED"/>
    <w:rsid w:val="006A2240"/>
    <w:rsid w:val="006B562D"/>
    <w:rsid w:val="006C28A8"/>
    <w:rsid w:val="006C460A"/>
    <w:rsid w:val="006D4E6F"/>
    <w:rsid w:val="00701D08"/>
    <w:rsid w:val="00711E8D"/>
    <w:rsid w:val="00712FE7"/>
    <w:rsid w:val="00733934"/>
    <w:rsid w:val="007350B5"/>
    <w:rsid w:val="007404E1"/>
    <w:rsid w:val="00747454"/>
    <w:rsid w:val="00747933"/>
    <w:rsid w:val="007600BA"/>
    <w:rsid w:val="007607DA"/>
    <w:rsid w:val="00771331"/>
    <w:rsid w:val="0078667F"/>
    <w:rsid w:val="007B24C1"/>
    <w:rsid w:val="007B7933"/>
    <w:rsid w:val="007D6969"/>
    <w:rsid w:val="007F3379"/>
    <w:rsid w:val="008039D4"/>
    <w:rsid w:val="0080546F"/>
    <w:rsid w:val="00811B72"/>
    <w:rsid w:val="008156F8"/>
    <w:rsid w:val="00847DF8"/>
    <w:rsid w:val="00850133"/>
    <w:rsid w:val="00883ACD"/>
    <w:rsid w:val="008925DF"/>
    <w:rsid w:val="00895DC1"/>
    <w:rsid w:val="008A428D"/>
    <w:rsid w:val="008A6FBB"/>
    <w:rsid w:val="008A72EA"/>
    <w:rsid w:val="008C2282"/>
    <w:rsid w:val="008C7198"/>
    <w:rsid w:val="008D1F2D"/>
    <w:rsid w:val="008F4A94"/>
    <w:rsid w:val="008F66F8"/>
    <w:rsid w:val="009026A7"/>
    <w:rsid w:val="00913AAE"/>
    <w:rsid w:val="00927764"/>
    <w:rsid w:val="00934413"/>
    <w:rsid w:val="00944771"/>
    <w:rsid w:val="00947031"/>
    <w:rsid w:val="009623E3"/>
    <w:rsid w:val="00983E1E"/>
    <w:rsid w:val="00987EE7"/>
    <w:rsid w:val="0099153C"/>
    <w:rsid w:val="009976BF"/>
    <w:rsid w:val="009A0BE1"/>
    <w:rsid w:val="009A1984"/>
    <w:rsid w:val="009B1CC3"/>
    <w:rsid w:val="009F6AFA"/>
    <w:rsid w:val="00A0045C"/>
    <w:rsid w:val="00A12559"/>
    <w:rsid w:val="00A25577"/>
    <w:rsid w:val="00A4137C"/>
    <w:rsid w:val="00A629EE"/>
    <w:rsid w:val="00A715E9"/>
    <w:rsid w:val="00A753BF"/>
    <w:rsid w:val="00A950DD"/>
    <w:rsid w:val="00AA2EA2"/>
    <w:rsid w:val="00AA5B89"/>
    <w:rsid w:val="00AB720D"/>
    <w:rsid w:val="00B044BA"/>
    <w:rsid w:val="00B13B4D"/>
    <w:rsid w:val="00B827E1"/>
    <w:rsid w:val="00BB233B"/>
    <w:rsid w:val="00BB2717"/>
    <w:rsid w:val="00BC17FF"/>
    <w:rsid w:val="00BC27CA"/>
    <w:rsid w:val="00BC6635"/>
    <w:rsid w:val="00BE0C30"/>
    <w:rsid w:val="00BE3C84"/>
    <w:rsid w:val="00BF72A0"/>
    <w:rsid w:val="00C2337C"/>
    <w:rsid w:val="00C37D7C"/>
    <w:rsid w:val="00C41BA1"/>
    <w:rsid w:val="00C819A6"/>
    <w:rsid w:val="00CB1660"/>
    <w:rsid w:val="00CB1732"/>
    <w:rsid w:val="00CB45B5"/>
    <w:rsid w:val="00CB63FD"/>
    <w:rsid w:val="00CD6F78"/>
    <w:rsid w:val="00CE6BEF"/>
    <w:rsid w:val="00D023A6"/>
    <w:rsid w:val="00D3040A"/>
    <w:rsid w:val="00D421E5"/>
    <w:rsid w:val="00D4462F"/>
    <w:rsid w:val="00D50F85"/>
    <w:rsid w:val="00D52B4C"/>
    <w:rsid w:val="00DB35D9"/>
    <w:rsid w:val="00DB409F"/>
    <w:rsid w:val="00DB5156"/>
    <w:rsid w:val="00DC020F"/>
    <w:rsid w:val="00DC4B6A"/>
    <w:rsid w:val="00DC749E"/>
    <w:rsid w:val="00DD3D42"/>
    <w:rsid w:val="00DF4B56"/>
    <w:rsid w:val="00E02834"/>
    <w:rsid w:val="00E049D5"/>
    <w:rsid w:val="00E112EF"/>
    <w:rsid w:val="00E15110"/>
    <w:rsid w:val="00E17C35"/>
    <w:rsid w:val="00E2431E"/>
    <w:rsid w:val="00E45958"/>
    <w:rsid w:val="00E70B68"/>
    <w:rsid w:val="00E95437"/>
    <w:rsid w:val="00E968A9"/>
    <w:rsid w:val="00F11340"/>
    <w:rsid w:val="00F43D8F"/>
    <w:rsid w:val="00F76DF2"/>
    <w:rsid w:val="00F77BCA"/>
    <w:rsid w:val="00F82153"/>
    <w:rsid w:val="00F826C7"/>
    <w:rsid w:val="00F82F53"/>
    <w:rsid w:val="00FA0BC3"/>
    <w:rsid w:val="00FA4CED"/>
    <w:rsid w:val="00FA6C1C"/>
    <w:rsid w:val="00FB61F7"/>
    <w:rsid w:val="00FC3077"/>
    <w:rsid w:val="00FC6749"/>
    <w:rsid w:val="00FF57AA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81BD"/>
  <w15:docId w15:val="{98F39822-A968-4961-B7A2-068B21E7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 w:line="347" w:lineRule="auto"/>
      <w:ind w:left="10" w:right="4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8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C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D3D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17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C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4W2bodyChar">
    <w:name w:val="L4W2 body Char"/>
    <w:link w:val="L4W2body"/>
    <w:uiPriority w:val="99"/>
    <w:locked/>
    <w:rsid w:val="00F826C7"/>
    <w:rPr>
      <w:rFonts w:ascii="Arial" w:eastAsia="MS ??" w:hAnsi="Arial" w:cs="Times New Roman"/>
      <w:sz w:val="20"/>
      <w:szCs w:val="20"/>
    </w:rPr>
  </w:style>
  <w:style w:type="paragraph" w:customStyle="1" w:styleId="L4W2body">
    <w:name w:val="L4W2 body"/>
    <w:basedOn w:val="Normal"/>
    <w:link w:val="L4W2bodyChar"/>
    <w:uiPriority w:val="99"/>
    <w:rsid w:val="00F826C7"/>
    <w:pPr>
      <w:spacing w:after="0" w:line="264" w:lineRule="auto"/>
      <w:ind w:left="0" w:right="0" w:firstLine="0"/>
    </w:pPr>
    <w:rPr>
      <w:rFonts w:ascii="Arial" w:eastAsia="MS ??" w:hAnsi="Arial" w:cs="Times New Roman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4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6AB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6AB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2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E1"/>
    <w:rPr>
      <w:rFonts w:ascii="Century Gothic" w:eastAsia="Century Gothic" w:hAnsi="Century Gothic" w:cs="Century Gothic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C7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198"/>
    <w:rPr>
      <w:rFonts w:ascii="Century Gothic" w:eastAsia="Century Gothic" w:hAnsi="Century Gothic" w:cs="Century Gothic"/>
      <w:color w:val="000000"/>
      <w:sz w:val="24"/>
    </w:rPr>
  </w:style>
  <w:style w:type="paragraph" w:styleId="Revision">
    <w:name w:val="Revision"/>
    <w:hidden/>
    <w:uiPriority w:val="99"/>
    <w:semiHidden/>
    <w:rsid w:val="00A950DD"/>
    <w:pPr>
      <w:spacing w:after="0" w:line="240" w:lineRule="auto"/>
    </w:pPr>
    <w:rPr>
      <w:rFonts w:ascii="Century Gothic" w:eastAsia="Century Gothic" w:hAnsi="Century Gothic" w:cs="Century Gothic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968A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4EE4"/>
    <w:pPr>
      <w:spacing w:after="0" w:line="240" w:lineRule="auto"/>
      <w:ind w:left="10" w:right="4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1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andatenders@snv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SNV Netherlands Development Organisation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Odyang, Daniel</dc:creator>
  <cp:keywords/>
  <cp:lastModifiedBy>Gobba Toms, Enos</cp:lastModifiedBy>
  <cp:revision>9</cp:revision>
  <dcterms:created xsi:type="dcterms:W3CDTF">2022-06-30T07:12:00Z</dcterms:created>
  <dcterms:modified xsi:type="dcterms:W3CDTF">2022-08-02T11:38:00Z</dcterms:modified>
</cp:coreProperties>
</file>