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8F27" w14:textId="6B367FE6" w:rsidR="008E0FD4" w:rsidRDefault="008E0FD4">
      <w:pPr>
        <w:rPr>
          <w:rFonts w:asciiTheme="majorHAnsi" w:hAnsiTheme="majorHAnsi" w:cstheme="majorHAnsi"/>
        </w:rPr>
      </w:pPr>
    </w:p>
    <w:p w14:paraId="7542ADB2" w14:textId="77777777" w:rsidR="008E0FD4" w:rsidRDefault="008E0FD4">
      <w:pPr>
        <w:rPr>
          <w:rFonts w:asciiTheme="majorHAnsi" w:hAnsiTheme="majorHAnsi" w:cstheme="majorHAnsi"/>
        </w:rPr>
      </w:pPr>
    </w:p>
    <w:p w14:paraId="1A0E8066" w14:textId="77777777" w:rsidR="00AE20B0" w:rsidRPr="008E0FD4" w:rsidRDefault="00597E26">
      <w:pPr>
        <w:rPr>
          <w:rFonts w:asciiTheme="majorHAnsi" w:hAnsiTheme="majorHAnsi" w:cstheme="majorHAnsi"/>
          <w:b/>
          <w:sz w:val="28"/>
        </w:rPr>
      </w:pPr>
      <w:r w:rsidRPr="008E0FD4">
        <w:rPr>
          <w:rFonts w:asciiTheme="majorHAnsi" w:hAnsiTheme="majorHAnsi" w:cstheme="majorHAnsi"/>
          <w:b/>
          <w:sz w:val="28"/>
        </w:rPr>
        <w:t>JOB DESCRIPTION</w:t>
      </w:r>
    </w:p>
    <w:p w14:paraId="396090E9" w14:textId="77777777" w:rsidR="00AE20B0" w:rsidRPr="00F400B2" w:rsidRDefault="00AE20B0">
      <w:pPr>
        <w:rPr>
          <w:rFonts w:asciiTheme="majorHAnsi" w:hAnsiTheme="majorHAnsi" w:cstheme="majorHAnsi"/>
        </w:rPr>
      </w:pPr>
    </w:p>
    <w:tbl>
      <w:tblPr>
        <w:tblStyle w:val="a"/>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850"/>
      </w:tblGrid>
      <w:tr w:rsidR="00AE20B0" w:rsidRPr="00F400B2" w14:paraId="703A3576" w14:textId="77777777">
        <w:tc>
          <w:tcPr>
            <w:tcW w:w="4495" w:type="dxa"/>
          </w:tcPr>
          <w:p w14:paraId="48A41BE7" w14:textId="77777777" w:rsidR="00AE20B0" w:rsidRPr="00F400B2" w:rsidRDefault="00597E26">
            <w:pPr>
              <w:rPr>
                <w:rFonts w:asciiTheme="majorHAnsi" w:hAnsiTheme="majorHAnsi" w:cstheme="majorHAnsi"/>
              </w:rPr>
            </w:pPr>
            <w:bookmarkStart w:id="0" w:name="_gjdgxs" w:colFirst="0" w:colLast="0"/>
            <w:bookmarkEnd w:id="0"/>
            <w:r w:rsidRPr="00F400B2">
              <w:rPr>
                <w:rFonts w:asciiTheme="majorHAnsi" w:hAnsiTheme="majorHAnsi" w:cstheme="majorHAnsi"/>
              </w:rPr>
              <w:t>Role Title</w:t>
            </w:r>
          </w:p>
          <w:p w14:paraId="5ACF3DEA" w14:textId="77777777" w:rsidR="00AE20B0" w:rsidRPr="00F400B2" w:rsidRDefault="00641192">
            <w:pPr>
              <w:rPr>
                <w:rFonts w:asciiTheme="majorHAnsi" w:hAnsiTheme="majorHAnsi" w:cstheme="majorHAnsi"/>
                <w:b/>
              </w:rPr>
            </w:pPr>
            <w:r>
              <w:rPr>
                <w:rFonts w:asciiTheme="majorHAnsi" w:hAnsiTheme="majorHAnsi" w:cstheme="majorHAnsi"/>
                <w:b/>
              </w:rPr>
              <w:t>Sales Development Executive</w:t>
            </w:r>
          </w:p>
        </w:tc>
        <w:tc>
          <w:tcPr>
            <w:tcW w:w="5850" w:type="dxa"/>
          </w:tcPr>
          <w:p w14:paraId="5B872168" w14:textId="77777777" w:rsidR="005A5A4F" w:rsidRPr="00F400B2" w:rsidRDefault="00597E26">
            <w:pPr>
              <w:rPr>
                <w:rFonts w:asciiTheme="majorHAnsi" w:hAnsiTheme="majorHAnsi" w:cstheme="majorHAnsi"/>
              </w:rPr>
            </w:pPr>
            <w:r w:rsidRPr="00F400B2">
              <w:rPr>
                <w:rFonts w:asciiTheme="majorHAnsi" w:hAnsiTheme="majorHAnsi" w:cstheme="majorHAnsi"/>
              </w:rPr>
              <w:t>Department</w:t>
            </w:r>
          </w:p>
          <w:p w14:paraId="6A198618" w14:textId="77777777" w:rsidR="00AE20B0" w:rsidRPr="005A5A4F" w:rsidRDefault="005A5A4F">
            <w:pPr>
              <w:rPr>
                <w:rFonts w:asciiTheme="majorHAnsi" w:hAnsiTheme="majorHAnsi" w:cstheme="majorHAnsi"/>
                <w:b/>
              </w:rPr>
            </w:pPr>
            <w:r w:rsidRPr="005A5A4F">
              <w:rPr>
                <w:rFonts w:asciiTheme="majorHAnsi" w:hAnsiTheme="majorHAnsi" w:cstheme="majorHAnsi"/>
                <w:b/>
              </w:rPr>
              <w:t xml:space="preserve">International </w:t>
            </w:r>
            <w:r w:rsidR="00597E26" w:rsidRPr="005A5A4F">
              <w:rPr>
                <w:rFonts w:asciiTheme="majorHAnsi" w:hAnsiTheme="majorHAnsi" w:cstheme="majorHAnsi"/>
                <w:b/>
              </w:rPr>
              <w:t>Sales</w:t>
            </w:r>
          </w:p>
        </w:tc>
      </w:tr>
      <w:tr w:rsidR="00AE20B0" w:rsidRPr="00F400B2" w14:paraId="4E06587E" w14:textId="77777777">
        <w:tc>
          <w:tcPr>
            <w:tcW w:w="4495" w:type="dxa"/>
          </w:tcPr>
          <w:p w14:paraId="0421DB8B" w14:textId="77777777" w:rsidR="00AE20B0" w:rsidRPr="00F400B2" w:rsidRDefault="00597E26">
            <w:pPr>
              <w:rPr>
                <w:rFonts w:asciiTheme="majorHAnsi" w:hAnsiTheme="majorHAnsi" w:cstheme="majorHAnsi"/>
              </w:rPr>
            </w:pPr>
            <w:r w:rsidRPr="00F400B2">
              <w:rPr>
                <w:rFonts w:asciiTheme="majorHAnsi" w:hAnsiTheme="majorHAnsi" w:cstheme="majorHAnsi"/>
              </w:rPr>
              <w:t>Location(s)</w:t>
            </w:r>
          </w:p>
          <w:p w14:paraId="21F017B9" w14:textId="20A60D7A" w:rsidR="00AE20B0" w:rsidRPr="005A5A4F" w:rsidRDefault="00641192">
            <w:pPr>
              <w:rPr>
                <w:rFonts w:asciiTheme="majorHAnsi" w:hAnsiTheme="majorHAnsi" w:cstheme="majorHAnsi"/>
                <w:b/>
              </w:rPr>
            </w:pPr>
            <w:r>
              <w:rPr>
                <w:rFonts w:asciiTheme="majorHAnsi" w:hAnsiTheme="majorHAnsi" w:cstheme="majorHAnsi"/>
                <w:b/>
              </w:rPr>
              <w:t>Noida</w:t>
            </w:r>
            <w:r w:rsidR="00F24738">
              <w:rPr>
                <w:rFonts w:asciiTheme="majorHAnsi" w:hAnsiTheme="majorHAnsi" w:cstheme="majorHAnsi"/>
                <w:b/>
              </w:rPr>
              <w:t>/Kolkata</w:t>
            </w:r>
          </w:p>
        </w:tc>
        <w:tc>
          <w:tcPr>
            <w:tcW w:w="5850" w:type="dxa"/>
          </w:tcPr>
          <w:p w14:paraId="12CADED7" w14:textId="77777777" w:rsidR="00AE20B0" w:rsidRPr="00F400B2" w:rsidRDefault="00597E26">
            <w:pPr>
              <w:rPr>
                <w:rFonts w:asciiTheme="majorHAnsi" w:hAnsiTheme="majorHAnsi" w:cstheme="majorHAnsi"/>
              </w:rPr>
            </w:pPr>
            <w:r w:rsidRPr="00F400B2">
              <w:rPr>
                <w:rFonts w:asciiTheme="majorHAnsi" w:hAnsiTheme="majorHAnsi" w:cstheme="majorHAnsi"/>
              </w:rPr>
              <w:t>Reports to</w:t>
            </w:r>
          </w:p>
          <w:p w14:paraId="0BD38E4A" w14:textId="69BA06DC" w:rsidR="00AE20B0" w:rsidRPr="00F400B2" w:rsidRDefault="00DF0C69" w:rsidP="00F24738">
            <w:pPr>
              <w:rPr>
                <w:rFonts w:asciiTheme="majorHAnsi" w:hAnsiTheme="majorHAnsi" w:cstheme="majorHAnsi"/>
                <w:b/>
              </w:rPr>
            </w:pPr>
            <w:r w:rsidRPr="00F400B2">
              <w:rPr>
                <w:rFonts w:asciiTheme="majorHAnsi" w:hAnsiTheme="majorHAnsi" w:cstheme="majorHAnsi"/>
                <w:b/>
              </w:rPr>
              <w:t>Regional Sales Manager</w:t>
            </w:r>
          </w:p>
        </w:tc>
      </w:tr>
      <w:tr w:rsidR="00AE20B0" w:rsidRPr="00F400B2" w14:paraId="709D48FF" w14:textId="77777777">
        <w:tc>
          <w:tcPr>
            <w:tcW w:w="4495" w:type="dxa"/>
          </w:tcPr>
          <w:p w14:paraId="647DA8AC" w14:textId="77777777" w:rsidR="00AE20B0" w:rsidRPr="00F400B2" w:rsidRDefault="00597E26">
            <w:pPr>
              <w:rPr>
                <w:rFonts w:asciiTheme="majorHAnsi" w:hAnsiTheme="majorHAnsi" w:cstheme="majorHAnsi"/>
              </w:rPr>
            </w:pPr>
            <w:r w:rsidRPr="00F400B2">
              <w:rPr>
                <w:rFonts w:asciiTheme="majorHAnsi" w:hAnsiTheme="majorHAnsi" w:cstheme="majorHAnsi"/>
              </w:rPr>
              <w:t xml:space="preserve">Direct Reports </w:t>
            </w:r>
          </w:p>
          <w:p w14:paraId="43BCB297" w14:textId="77777777" w:rsidR="00AE20B0" w:rsidRPr="005A5A4F" w:rsidRDefault="00597E26">
            <w:pPr>
              <w:rPr>
                <w:rFonts w:asciiTheme="majorHAnsi" w:hAnsiTheme="majorHAnsi" w:cstheme="majorHAnsi"/>
                <w:b/>
              </w:rPr>
            </w:pPr>
            <w:r w:rsidRPr="005A5A4F">
              <w:rPr>
                <w:rFonts w:asciiTheme="majorHAnsi" w:hAnsiTheme="majorHAnsi" w:cstheme="majorHAnsi"/>
                <w:b/>
              </w:rPr>
              <w:t>None</w:t>
            </w:r>
          </w:p>
        </w:tc>
        <w:tc>
          <w:tcPr>
            <w:tcW w:w="5850" w:type="dxa"/>
          </w:tcPr>
          <w:p w14:paraId="391C181B" w14:textId="77777777" w:rsidR="00AE20B0" w:rsidRPr="00F400B2" w:rsidRDefault="00597E26">
            <w:pPr>
              <w:rPr>
                <w:rFonts w:asciiTheme="majorHAnsi" w:hAnsiTheme="majorHAnsi" w:cstheme="majorHAnsi"/>
              </w:rPr>
            </w:pPr>
            <w:r w:rsidRPr="00F400B2">
              <w:rPr>
                <w:rFonts w:asciiTheme="majorHAnsi" w:hAnsiTheme="majorHAnsi" w:cstheme="majorHAnsi"/>
              </w:rPr>
              <w:t>Indirect Reports</w:t>
            </w:r>
          </w:p>
          <w:p w14:paraId="05D5A811" w14:textId="77777777" w:rsidR="00AE20B0" w:rsidRPr="005A5A4F" w:rsidRDefault="00597E26">
            <w:pPr>
              <w:rPr>
                <w:rFonts w:asciiTheme="majorHAnsi" w:hAnsiTheme="majorHAnsi" w:cstheme="majorHAnsi"/>
                <w:b/>
              </w:rPr>
            </w:pPr>
            <w:r w:rsidRPr="005A5A4F">
              <w:rPr>
                <w:rFonts w:asciiTheme="majorHAnsi" w:hAnsiTheme="majorHAnsi" w:cstheme="majorHAnsi"/>
                <w:b/>
              </w:rPr>
              <w:t>None</w:t>
            </w:r>
          </w:p>
        </w:tc>
      </w:tr>
    </w:tbl>
    <w:p w14:paraId="5D066103" w14:textId="77777777" w:rsidR="00AE20B0" w:rsidRPr="00F400B2" w:rsidRDefault="00AE20B0">
      <w:pPr>
        <w:rPr>
          <w:rFonts w:asciiTheme="majorHAnsi" w:hAnsiTheme="majorHAnsi" w:cstheme="majorHAnsi"/>
        </w:rPr>
      </w:pPr>
    </w:p>
    <w:tbl>
      <w:tblPr>
        <w:tblStyle w:val="a0"/>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7342"/>
      </w:tblGrid>
      <w:tr w:rsidR="00AE20B0" w:rsidRPr="00F400B2" w14:paraId="5148A2ED" w14:textId="77777777" w:rsidTr="007730C8">
        <w:tc>
          <w:tcPr>
            <w:tcW w:w="3003" w:type="dxa"/>
            <w:shd w:val="clear" w:color="auto" w:fill="797979"/>
            <w:vAlign w:val="center"/>
          </w:tcPr>
          <w:p w14:paraId="58C48C07" w14:textId="77777777" w:rsidR="00AE20B0" w:rsidRPr="00600FE9" w:rsidRDefault="00597E26" w:rsidP="007730C8">
            <w:pPr>
              <w:jc w:val="center"/>
              <w:rPr>
                <w:rFonts w:asciiTheme="majorHAnsi" w:hAnsiTheme="majorHAnsi" w:cstheme="majorHAnsi"/>
                <w:b/>
                <w:color w:val="FFFFFF"/>
                <w:sz w:val="28"/>
              </w:rPr>
            </w:pPr>
            <w:r w:rsidRPr="00600FE9">
              <w:rPr>
                <w:rFonts w:asciiTheme="majorHAnsi" w:hAnsiTheme="majorHAnsi" w:cstheme="majorHAnsi"/>
                <w:b/>
                <w:color w:val="FFFFFF"/>
                <w:sz w:val="28"/>
              </w:rPr>
              <w:t xml:space="preserve">Purpose </w:t>
            </w:r>
            <w:r w:rsidR="00DF0C69" w:rsidRPr="00600FE9">
              <w:rPr>
                <w:rFonts w:asciiTheme="majorHAnsi" w:hAnsiTheme="majorHAnsi" w:cstheme="majorHAnsi"/>
                <w:b/>
                <w:color w:val="FFFFFF"/>
                <w:sz w:val="28"/>
              </w:rPr>
              <w:t>O</w:t>
            </w:r>
            <w:r w:rsidRPr="00600FE9">
              <w:rPr>
                <w:rFonts w:asciiTheme="majorHAnsi" w:hAnsiTheme="majorHAnsi" w:cstheme="majorHAnsi"/>
                <w:b/>
                <w:color w:val="FFFFFF"/>
                <w:sz w:val="28"/>
              </w:rPr>
              <w:t>verview</w:t>
            </w:r>
          </w:p>
          <w:p w14:paraId="073CBD84" w14:textId="77777777" w:rsidR="00AE20B0" w:rsidRPr="00F400B2" w:rsidRDefault="00AE20B0" w:rsidP="007730C8">
            <w:pPr>
              <w:jc w:val="center"/>
              <w:rPr>
                <w:rFonts w:asciiTheme="majorHAnsi" w:hAnsiTheme="majorHAnsi" w:cstheme="majorHAnsi"/>
                <w:color w:val="FFFFFF"/>
              </w:rPr>
            </w:pPr>
          </w:p>
        </w:tc>
        <w:tc>
          <w:tcPr>
            <w:tcW w:w="7342" w:type="dxa"/>
          </w:tcPr>
          <w:p w14:paraId="403F23AE" w14:textId="5E1B9471" w:rsidR="007C7330" w:rsidRPr="00F400B2" w:rsidRDefault="00641192" w:rsidP="0080709A">
            <w:pPr>
              <w:rPr>
                <w:rFonts w:asciiTheme="majorHAnsi" w:hAnsiTheme="majorHAnsi" w:cstheme="majorHAnsi"/>
                <w:sz w:val="22"/>
                <w:szCs w:val="22"/>
              </w:rPr>
            </w:pPr>
            <w:r w:rsidRPr="001A4FE3">
              <w:rPr>
                <w:rFonts w:asciiTheme="majorHAnsi" w:eastAsiaTheme="minorHAnsi" w:hAnsiTheme="majorHAnsi" w:cstheme="majorHAnsi"/>
                <w:sz w:val="22"/>
                <w:szCs w:val="22"/>
              </w:rPr>
              <w:t>We're seeking a professional with a background in excell</w:t>
            </w:r>
            <w:r w:rsidR="005B42E7">
              <w:rPr>
                <w:rFonts w:asciiTheme="majorHAnsi" w:eastAsiaTheme="minorHAnsi" w:hAnsiTheme="majorHAnsi" w:cstheme="majorHAnsi"/>
                <w:sz w:val="22"/>
                <w:szCs w:val="22"/>
              </w:rPr>
              <w:t>ent customer support, pre</w:t>
            </w:r>
            <w:r w:rsidRPr="001A4FE3">
              <w:rPr>
                <w:rFonts w:asciiTheme="majorHAnsi" w:eastAsiaTheme="minorHAnsi" w:hAnsiTheme="majorHAnsi" w:cstheme="majorHAnsi"/>
                <w:sz w:val="22"/>
                <w:szCs w:val="22"/>
              </w:rPr>
              <w:t xml:space="preserve">-sales support with an exposure in inside sales for a SAAS / ITES product. As </w:t>
            </w:r>
            <w:r w:rsidR="000C3802">
              <w:rPr>
                <w:rFonts w:asciiTheme="majorHAnsi" w:eastAsiaTheme="minorHAnsi" w:hAnsiTheme="majorHAnsi" w:cstheme="majorHAnsi"/>
                <w:sz w:val="22"/>
                <w:szCs w:val="22"/>
              </w:rPr>
              <w:t xml:space="preserve">a Sales Development </w:t>
            </w:r>
            <w:r w:rsidR="00D80BA1">
              <w:rPr>
                <w:rFonts w:asciiTheme="majorHAnsi" w:eastAsiaTheme="minorHAnsi" w:hAnsiTheme="majorHAnsi" w:cstheme="majorHAnsi"/>
                <w:sz w:val="22"/>
                <w:szCs w:val="22"/>
              </w:rPr>
              <w:t>Executive</w:t>
            </w:r>
            <w:r w:rsidRPr="001A4FE3">
              <w:rPr>
                <w:rFonts w:asciiTheme="majorHAnsi" w:eastAsiaTheme="minorHAnsi" w:hAnsiTheme="majorHAnsi" w:cstheme="majorHAnsi"/>
                <w:sz w:val="22"/>
                <w:szCs w:val="22"/>
              </w:rPr>
              <w:t>, you will be responsible for extending pre</w:t>
            </w:r>
            <w:r w:rsidR="000C3802">
              <w:rPr>
                <w:rFonts w:asciiTheme="majorHAnsi" w:eastAsiaTheme="minorHAnsi" w:hAnsiTheme="majorHAnsi" w:cstheme="majorHAnsi"/>
                <w:sz w:val="22"/>
                <w:szCs w:val="22"/>
              </w:rPr>
              <w:t>-</w:t>
            </w:r>
            <w:r w:rsidRPr="001A4FE3">
              <w:rPr>
                <w:rFonts w:asciiTheme="majorHAnsi" w:eastAsiaTheme="minorHAnsi" w:hAnsiTheme="majorHAnsi" w:cstheme="majorHAnsi"/>
                <w:sz w:val="22"/>
                <w:szCs w:val="22"/>
              </w:rPr>
              <w:t>sales support to the sales team; ensuring</w:t>
            </w:r>
            <w:r w:rsidR="000C3802">
              <w:rPr>
                <w:rFonts w:asciiTheme="majorHAnsi" w:eastAsiaTheme="minorHAnsi" w:hAnsiTheme="majorHAnsi" w:cstheme="majorHAnsi"/>
                <w:sz w:val="22"/>
                <w:szCs w:val="22"/>
              </w:rPr>
              <w:t xml:space="preserve"> qualification of inbound leads/customer enquiries</w:t>
            </w:r>
            <w:r w:rsidRPr="001A4FE3">
              <w:rPr>
                <w:rFonts w:asciiTheme="majorHAnsi" w:eastAsiaTheme="minorHAnsi" w:hAnsiTheme="majorHAnsi" w:cstheme="majorHAnsi"/>
                <w:sz w:val="22"/>
                <w:szCs w:val="22"/>
              </w:rPr>
              <w:t xml:space="preserve"> </w:t>
            </w:r>
            <w:r w:rsidR="000C3802">
              <w:rPr>
                <w:rFonts w:asciiTheme="majorHAnsi" w:eastAsiaTheme="minorHAnsi" w:hAnsiTheme="majorHAnsi" w:cstheme="majorHAnsi"/>
                <w:sz w:val="22"/>
                <w:szCs w:val="22"/>
              </w:rPr>
              <w:t xml:space="preserve">in </w:t>
            </w:r>
            <w:r w:rsidRPr="001A4FE3">
              <w:rPr>
                <w:rFonts w:asciiTheme="majorHAnsi" w:eastAsiaTheme="minorHAnsi" w:hAnsiTheme="majorHAnsi" w:cstheme="majorHAnsi"/>
                <w:sz w:val="22"/>
                <w:szCs w:val="22"/>
              </w:rPr>
              <w:t>terms of managing their technical / non-technical queries with a focus on achieving inside sales target</w:t>
            </w:r>
            <w:r w:rsidR="0080709A">
              <w:rPr>
                <w:rFonts w:asciiTheme="majorHAnsi" w:eastAsiaTheme="minorHAnsi" w:hAnsiTheme="majorHAnsi" w:cstheme="majorHAnsi"/>
                <w:sz w:val="22"/>
                <w:szCs w:val="22"/>
              </w:rPr>
              <w:t xml:space="preserve"> of generating/qualifying leads</w:t>
            </w:r>
            <w:r w:rsidRPr="001A4FE3">
              <w:rPr>
                <w:rFonts w:asciiTheme="majorHAnsi" w:eastAsiaTheme="minorHAnsi" w:hAnsiTheme="majorHAnsi" w:cstheme="majorHAnsi"/>
                <w:sz w:val="22"/>
                <w:szCs w:val="22"/>
              </w:rPr>
              <w:t xml:space="preserve"> set for the year. This position reports into </w:t>
            </w:r>
            <w:r w:rsidR="0080709A">
              <w:rPr>
                <w:rFonts w:asciiTheme="majorHAnsi" w:eastAsiaTheme="minorHAnsi" w:hAnsiTheme="majorHAnsi" w:cstheme="majorHAnsi"/>
                <w:sz w:val="22"/>
                <w:szCs w:val="22"/>
              </w:rPr>
              <w:t xml:space="preserve">Sr. </w:t>
            </w:r>
            <w:r w:rsidR="000C3802">
              <w:rPr>
                <w:rFonts w:asciiTheme="majorHAnsi" w:eastAsiaTheme="minorHAnsi" w:hAnsiTheme="majorHAnsi" w:cstheme="majorHAnsi"/>
                <w:sz w:val="22"/>
                <w:szCs w:val="22"/>
              </w:rPr>
              <w:t xml:space="preserve">Regional </w:t>
            </w:r>
            <w:r w:rsidRPr="001A4FE3">
              <w:rPr>
                <w:rFonts w:asciiTheme="majorHAnsi" w:eastAsiaTheme="minorHAnsi" w:hAnsiTheme="majorHAnsi" w:cstheme="majorHAnsi"/>
                <w:sz w:val="22"/>
                <w:szCs w:val="22"/>
              </w:rPr>
              <w:t xml:space="preserve">Manager – </w:t>
            </w:r>
            <w:r w:rsidR="0080709A">
              <w:rPr>
                <w:rFonts w:asciiTheme="majorHAnsi" w:eastAsiaTheme="minorHAnsi" w:hAnsiTheme="majorHAnsi" w:cstheme="majorHAnsi"/>
                <w:sz w:val="22"/>
                <w:szCs w:val="22"/>
              </w:rPr>
              <w:t>North &amp; East India, Bangladesh, Nepal &amp; Bhutan</w:t>
            </w:r>
          </w:p>
        </w:tc>
      </w:tr>
      <w:tr w:rsidR="00AE20B0" w:rsidRPr="00F400B2" w14:paraId="6EAAB1B7" w14:textId="77777777" w:rsidTr="0024634F">
        <w:trPr>
          <w:trHeight w:val="1200"/>
        </w:trPr>
        <w:tc>
          <w:tcPr>
            <w:tcW w:w="3003" w:type="dxa"/>
            <w:shd w:val="clear" w:color="auto" w:fill="797979"/>
            <w:vAlign w:val="center"/>
          </w:tcPr>
          <w:p w14:paraId="6A9F3A55" w14:textId="77777777" w:rsidR="0024634F" w:rsidRDefault="0024634F" w:rsidP="0024634F">
            <w:pPr>
              <w:jc w:val="center"/>
              <w:rPr>
                <w:rFonts w:asciiTheme="majorHAnsi" w:hAnsiTheme="majorHAnsi" w:cstheme="majorHAnsi"/>
                <w:color w:val="FFFFFF"/>
                <w:sz w:val="28"/>
              </w:rPr>
            </w:pPr>
          </w:p>
          <w:p w14:paraId="798DBFB8" w14:textId="77777777" w:rsidR="0024634F" w:rsidRDefault="0024634F" w:rsidP="0024634F">
            <w:pPr>
              <w:jc w:val="center"/>
              <w:rPr>
                <w:rFonts w:asciiTheme="majorHAnsi" w:hAnsiTheme="majorHAnsi" w:cstheme="majorHAnsi"/>
                <w:color w:val="FFFFFF"/>
                <w:sz w:val="28"/>
              </w:rPr>
            </w:pPr>
          </w:p>
          <w:p w14:paraId="4E00E4D0" w14:textId="77777777" w:rsidR="0024634F" w:rsidRDefault="0024634F" w:rsidP="0024634F">
            <w:pPr>
              <w:jc w:val="center"/>
              <w:rPr>
                <w:rFonts w:asciiTheme="majorHAnsi" w:hAnsiTheme="majorHAnsi" w:cstheme="majorHAnsi"/>
                <w:color w:val="FFFFFF"/>
                <w:sz w:val="28"/>
              </w:rPr>
            </w:pPr>
          </w:p>
          <w:p w14:paraId="1356D9DB" w14:textId="77777777" w:rsidR="0024634F" w:rsidRDefault="0024634F" w:rsidP="0024634F">
            <w:pPr>
              <w:jc w:val="center"/>
              <w:rPr>
                <w:rFonts w:asciiTheme="majorHAnsi" w:hAnsiTheme="majorHAnsi" w:cstheme="majorHAnsi"/>
                <w:color w:val="FFFFFF"/>
                <w:sz w:val="28"/>
              </w:rPr>
            </w:pPr>
          </w:p>
          <w:p w14:paraId="05F05551" w14:textId="77777777" w:rsidR="0024634F" w:rsidRDefault="0024634F" w:rsidP="0024634F">
            <w:pPr>
              <w:jc w:val="center"/>
              <w:rPr>
                <w:rFonts w:asciiTheme="majorHAnsi" w:hAnsiTheme="majorHAnsi" w:cstheme="majorHAnsi"/>
                <w:color w:val="FFFFFF"/>
                <w:sz w:val="28"/>
              </w:rPr>
            </w:pPr>
          </w:p>
          <w:p w14:paraId="7005C516" w14:textId="77777777" w:rsidR="0024634F" w:rsidRDefault="0024634F" w:rsidP="0024634F">
            <w:pPr>
              <w:jc w:val="center"/>
              <w:rPr>
                <w:rFonts w:asciiTheme="majorHAnsi" w:hAnsiTheme="majorHAnsi" w:cstheme="majorHAnsi"/>
                <w:color w:val="FFFFFF"/>
                <w:sz w:val="28"/>
              </w:rPr>
            </w:pPr>
          </w:p>
          <w:p w14:paraId="2866D3D5" w14:textId="77777777" w:rsidR="0024634F" w:rsidRDefault="0024634F" w:rsidP="0024634F">
            <w:pPr>
              <w:jc w:val="center"/>
              <w:rPr>
                <w:rFonts w:asciiTheme="majorHAnsi" w:hAnsiTheme="majorHAnsi" w:cstheme="majorHAnsi"/>
                <w:color w:val="FFFFFF"/>
                <w:sz w:val="28"/>
              </w:rPr>
            </w:pPr>
          </w:p>
          <w:p w14:paraId="0BD94928" w14:textId="77777777" w:rsidR="0024634F" w:rsidRDefault="0024634F" w:rsidP="0024634F">
            <w:pPr>
              <w:jc w:val="center"/>
              <w:rPr>
                <w:rFonts w:asciiTheme="majorHAnsi" w:hAnsiTheme="majorHAnsi" w:cstheme="majorHAnsi"/>
                <w:color w:val="FFFFFF"/>
                <w:sz w:val="28"/>
              </w:rPr>
            </w:pPr>
          </w:p>
          <w:p w14:paraId="29D82E8B" w14:textId="77777777" w:rsidR="0024634F" w:rsidRDefault="0024634F" w:rsidP="0024634F">
            <w:pPr>
              <w:jc w:val="center"/>
              <w:rPr>
                <w:rFonts w:asciiTheme="majorHAnsi" w:hAnsiTheme="majorHAnsi" w:cstheme="majorHAnsi"/>
                <w:color w:val="FFFFFF"/>
                <w:sz w:val="28"/>
              </w:rPr>
            </w:pPr>
          </w:p>
          <w:p w14:paraId="657E4803" w14:textId="77777777" w:rsidR="0024634F" w:rsidRDefault="0024634F" w:rsidP="0024634F">
            <w:pPr>
              <w:jc w:val="center"/>
              <w:rPr>
                <w:rFonts w:asciiTheme="majorHAnsi" w:hAnsiTheme="majorHAnsi" w:cstheme="majorHAnsi"/>
                <w:color w:val="FFFFFF"/>
                <w:sz w:val="28"/>
              </w:rPr>
            </w:pPr>
          </w:p>
          <w:p w14:paraId="389D79CD" w14:textId="77777777" w:rsidR="0024634F" w:rsidRDefault="0024634F" w:rsidP="0024634F">
            <w:pPr>
              <w:jc w:val="center"/>
              <w:rPr>
                <w:rFonts w:asciiTheme="majorHAnsi" w:hAnsiTheme="majorHAnsi" w:cstheme="majorHAnsi"/>
                <w:color w:val="FFFFFF"/>
                <w:sz w:val="28"/>
              </w:rPr>
            </w:pPr>
          </w:p>
          <w:p w14:paraId="0C5677BB" w14:textId="77777777" w:rsidR="00AE20B0" w:rsidRPr="00600FE9" w:rsidRDefault="00597E26" w:rsidP="0024634F">
            <w:pPr>
              <w:jc w:val="center"/>
              <w:rPr>
                <w:rFonts w:asciiTheme="majorHAnsi" w:hAnsiTheme="majorHAnsi" w:cstheme="majorHAnsi"/>
                <w:b/>
                <w:color w:val="FFFFFF"/>
                <w:sz w:val="28"/>
              </w:rPr>
            </w:pPr>
            <w:r w:rsidRPr="00600FE9">
              <w:rPr>
                <w:rFonts w:asciiTheme="majorHAnsi" w:hAnsiTheme="majorHAnsi" w:cstheme="majorHAnsi"/>
                <w:b/>
                <w:color w:val="FFFFFF"/>
                <w:sz w:val="28"/>
              </w:rPr>
              <w:t>Key Responsibilities and Outputs</w:t>
            </w:r>
          </w:p>
          <w:p w14:paraId="6C3BF4A2" w14:textId="77777777" w:rsidR="00AE20B0" w:rsidRPr="00F400B2" w:rsidRDefault="00AE20B0" w:rsidP="0024634F">
            <w:pPr>
              <w:jc w:val="center"/>
              <w:rPr>
                <w:rFonts w:asciiTheme="majorHAnsi" w:hAnsiTheme="majorHAnsi" w:cstheme="majorHAnsi"/>
                <w:color w:val="FFFFFF"/>
              </w:rPr>
            </w:pPr>
          </w:p>
          <w:p w14:paraId="5324D16D" w14:textId="77777777" w:rsidR="00AE20B0" w:rsidRPr="00F400B2" w:rsidRDefault="00AE20B0" w:rsidP="0024634F">
            <w:pPr>
              <w:jc w:val="center"/>
              <w:rPr>
                <w:rFonts w:asciiTheme="majorHAnsi" w:hAnsiTheme="majorHAnsi" w:cstheme="majorHAnsi"/>
                <w:color w:val="FFFFFF"/>
              </w:rPr>
            </w:pPr>
          </w:p>
          <w:p w14:paraId="46833610" w14:textId="77777777" w:rsidR="00AE20B0" w:rsidRPr="00F400B2" w:rsidRDefault="00AE20B0" w:rsidP="0024634F">
            <w:pPr>
              <w:jc w:val="center"/>
              <w:rPr>
                <w:rFonts w:asciiTheme="majorHAnsi" w:hAnsiTheme="majorHAnsi" w:cstheme="majorHAnsi"/>
                <w:color w:val="FFFFFF"/>
              </w:rPr>
            </w:pPr>
          </w:p>
          <w:p w14:paraId="32BDDA22" w14:textId="77777777" w:rsidR="00AE20B0" w:rsidRDefault="00AE20B0" w:rsidP="0024634F">
            <w:pPr>
              <w:jc w:val="center"/>
              <w:rPr>
                <w:rFonts w:asciiTheme="majorHAnsi" w:hAnsiTheme="majorHAnsi" w:cstheme="majorHAnsi"/>
                <w:color w:val="FFFFFF"/>
              </w:rPr>
            </w:pPr>
          </w:p>
          <w:p w14:paraId="3866076B" w14:textId="77777777" w:rsidR="007730C8" w:rsidRDefault="007730C8" w:rsidP="0024634F">
            <w:pPr>
              <w:jc w:val="center"/>
              <w:rPr>
                <w:rFonts w:asciiTheme="majorHAnsi" w:hAnsiTheme="majorHAnsi" w:cstheme="majorHAnsi"/>
                <w:color w:val="FFFFFF"/>
              </w:rPr>
            </w:pPr>
          </w:p>
          <w:p w14:paraId="3D376F22" w14:textId="77777777" w:rsidR="007730C8" w:rsidRDefault="007730C8" w:rsidP="0024634F">
            <w:pPr>
              <w:jc w:val="center"/>
              <w:rPr>
                <w:rFonts w:asciiTheme="majorHAnsi" w:hAnsiTheme="majorHAnsi" w:cstheme="majorHAnsi"/>
                <w:color w:val="FFFFFF"/>
              </w:rPr>
            </w:pPr>
          </w:p>
          <w:p w14:paraId="12AF4E56" w14:textId="77777777" w:rsidR="007730C8" w:rsidRDefault="007730C8" w:rsidP="0024634F">
            <w:pPr>
              <w:jc w:val="center"/>
              <w:rPr>
                <w:rFonts w:asciiTheme="majorHAnsi" w:hAnsiTheme="majorHAnsi" w:cstheme="majorHAnsi"/>
                <w:color w:val="FFFFFF"/>
              </w:rPr>
            </w:pPr>
          </w:p>
          <w:p w14:paraId="6A5CEAB1" w14:textId="77777777" w:rsidR="007730C8" w:rsidRDefault="007730C8" w:rsidP="0024634F">
            <w:pPr>
              <w:jc w:val="center"/>
              <w:rPr>
                <w:rFonts w:asciiTheme="majorHAnsi" w:hAnsiTheme="majorHAnsi" w:cstheme="majorHAnsi"/>
                <w:color w:val="FFFFFF"/>
              </w:rPr>
            </w:pPr>
          </w:p>
          <w:p w14:paraId="09A48403" w14:textId="77777777" w:rsidR="007730C8" w:rsidRDefault="007730C8" w:rsidP="0024634F">
            <w:pPr>
              <w:jc w:val="center"/>
              <w:rPr>
                <w:rFonts w:asciiTheme="majorHAnsi" w:hAnsiTheme="majorHAnsi" w:cstheme="majorHAnsi"/>
                <w:color w:val="FFFFFF"/>
              </w:rPr>
            </w:pPr>
          </w:p>
          <w:p w14:paraId="0769164C" w14:textId="77777777" w:rsidR="007730C8" w:rsidRDefault="007730C8" w:rsidP="0024634F">
            <w:pPr>
              <w:jc w:val="center"/>
              <w:rPr>
                <w:rFonts w:asciiTheme="majorHAnsi" w:hAnsiTheme="majorHAnsi" w:cstheme="majorHAnsi"/>
                <w:color w:val="FFFFFF"/>
              </w:rPr>
            </w:pPr>
          </w:p>
          <w:p w14:paraId="658925B8" w14:textId="77777777" w:rsidR="007730C8" w:rsidRDefault="007730C8" w:rsidP="0024634F">
            <w:pPr>
              <w:jc w:val="center"/>
              <w:rPr>
                <w:rFonts w:asciiTheme="majorHAnsi" w:hAnsiTheme="majorHAnsi" w:cstheme="majorHAnsi"/>
                <w:color w:val="FFFFFF"/>
              </w:rPr>
            </w:pPr>
          </w:p>
          <w:p w14:paraId="5978E1F4" w14:textId="77777777" w:rsidR="007730C8" w:rsidRDefault="007730C8" w:rsidP="0024634F">
            <w:pPr>
              <w:jc w:val="center"/>
              <w:rPr>
                <w:rFonts w:asciiTheme="majorHAnsi" w:hAnsiTheme="majorHAnsi" w:cstheme="majorHAnsi"/>
                <w:color w:val="FFFFFF"/>
              </w:rPr>
            </w:pPr>
          </w:p>
          <w:p w14:paraId="0D812CE1" w14:textId="77777777" w:rsidR="007730C8" w:rsidRDefault="007730C8" w:rsidP="0024634F">
            <w:pPr>
              <w:jc w:val="center"/>
              <w:rPr>
                <w:rFonts w:asciiTheme="majorHAnsi" w:hAnsiTheme="majorHAnsi" w:cstheme="majorHAnsi"/>
                <w:color w:val="FFFFFF"/>
              </w:rPr>
            </w:pPr>
          </w:p>
          <w:p w14:paraId="2FA3620C" w14:textId="77777777" w:rsidR="007730C8" w:rsidRDefault="007730C8" w:rsidP="0024634F">
            <w:pPr>
              <w:jc w:val="center"/>
              <w:rPr>
                <w:rFonts w:asciiTheme="majorHAnsi" w:hAnsiTheme="majorHAnsi" w:cstheme="majorHAnsi"/>
                <w:color w:val="FFFFFF"/>
              </w:rPr>
            </w:pPr>
          </w:p>
          <w:p w14:paraId="29F52394" w14:textId="77777777" w:rsidR="007730C8" w:rsidRDefault="007730C8" w:rsidP="0024634F">
            <w:pPr>
              <w:jc w:val="center"/>
              <w:rPr>
                <w:rFonts w:asciiTheme="majorHAnsi" w:hAnsiTheme="majorHAnsi" w:cstheme="majorHAnsi"/>
                <w:color w:val="FFFFFF"/>
              </w:rPr>
            </w:pPr>
          </w:p>
          <w:p w14:paraId="3C62A79A" w14:textId="77777777" w:rsidR="007730C8" w:rsidRDefault="007730C8" w:rsidP="0024634F">
            <w:pPr>
              <w:jc w:val="center"/>
              <w:rPr>
                <w:rFonts w:asciiTheme="majorHAnsi" w:hAnsiTheme="majorHAnsi" w:cstheme="majorHAnsi"/>
                <w:color w:val="FFFFFF"/>
              </w:rPr>
            </w:pPr>
          </w:p>
          <w:p w14:paraId="2FC499AF" w14:textId="77777777" w:rsidR="007730C8" w:rsidRDefault="007730C8" w:rsidP="0024634F">
            <w:pPr>
              <w:jc w:val="center"/>
              <w:rPr>
                <w:rFonts w:asciiTheme="majorHAnsi" w:hAnsiTheme="majorHAnsi" w:cstheme="majorHAnsi"/>
                <w:color w:val="FFFFFF"/>
              </w:rPr>
            </w:pPr>
          </w:p>
          <w:p w14:paraId="2448A724" w14:textId="77777777" w:rsidR="007730C8" w:rsidRDefault="007730C8" w:rsidP="0024634F">
            <w:pPr>
              <w:jc w:val="center"/>
              <w:rPr>
                <w:rFonts w:asciiTheme="majorHAnsi" w:hAnsiTheme="majorHAnsi" w:cstheme="majorHAnsi"/>
                <w:color w:val="FFFFFF"/>
              </w:rPr>
            </w:pPr>
          </w:p>
          <w:p w14:paraId="1240DE62" w14:textId="77777777" w:rsidR="007730C8" w:rsidRPr="00600FE9" w:rsidRDefault="007730C8" w:rsidP="001A4FE3">
            <w:pPr>
              <w:rPr>
                <w:rFonts w:asciiTheme="majorHAnsi" w:hAnsiTheme="majorHAnsi" w:cstheme="majorHAnsi"/>
                <w:b/>
                <w:color w:val="FFFFFF"/>
                <w:sz w:val="28"/>
              </w:rPr>
            </w:pPr>
          </w:p>
        </w:tc>
        <w:tc>
          <w:tcPr>
            <w:tcW w:w="7342" w:type="dxa"/>
          </w:tcPr>
          <w:p w14:paraId="5DA001F5" w14:textId="77777777" w:rsidR="00641192" w:rsidRPr="00641192" w:rsidRDefault="00641192" w:rsidP="00641192">
            <w:pPr>
              <w:spacing w:before="160" w:after="160"/>
              <w:jc w:val="both"/>
              <w:rPr>
                <w:rFonts w:asciiTheme="majorHAnsi" w:eastAsiaTheme="minorHAnsi" w:hAnsiTheme="majorHAnsi" w:cstheme="majorHAnsi"/>
                <w:sz w:val="22"/>
                <w:szCs w:val="22"/>
              </w:rPr>
            </w:pPr>
            <w:r w:rsidRPr="00641192">
              <w:rPr>
                <w:rFonts w:asciiTheme="majorHAnsi" w:eastAsiaTheme="minorHAnsi" w:hAnsiTheme="majorHAnsi" w:cstheme="majorHAnsi"/>
                <w:sz w:val="22"/>
                <w:szCs w:val="22"/>
              </w:rPr>
              <w:lastRenderedPageBreak/>
              <w:t>The Candidate will be responsible for managing specific aspects of the Inside, pre-&amp; post sales function:</w:t>
            </w:r>
          </w:p>
          <w:p w14:paraId="5E780239" w14:textId="43FAB2CE" w:rsidR="00641192" w:rsidRPr="0080709A" w:rsidRDefault="00641192" w:rsidP="0080709A">
            <w:pPr>
              <w:pBdr>
                <w:top w:val="nil"/>
                <w:left w:val="nil"/>
                <w:bottom w:val="nil"/>
                <w:right w:val="nil"/>
                <w:between w:val="nil"/>
              </w:pBdr>
              <w:spacing w:before="160" w:after="160" w:line="276" w:lineRule="auto"/>
              <w:jc w:val="both"/>
              <w:rPr>
                <w:rFonts w:asciiTheme="majorHAnsi" w:hAnsiTheme="majorHAnsi" w:cstheme="majorHAnsi"/>
                <w:sz w:val="22"/>
                <w:szCs w:val="22"/>
              </w:rPr>
            </w:pPr>
            <w:r w:rsidRPr="0080709A">
              <w:rPr>
                <w:rFonts w:asciiTheme="majorHAnsi" w:hAnsiTheme="majorHAnsi" w:cstheme="majorHAnsi"/>
                <w:sz w:val="22"/>
                <w:szCs w:val="22"/>
              </w:rPr>
              <w:tab/>
            </w:r>
          </w:p>
          <w:p w14:paraId="73396947" w14:textId="13A2B069" w:rsidR="0080709A" w:rsidRPr="007C7330" w:rsidRDefault="0080709A" w:rsidP="0080709A">
            <w:pPr>
              <w:pStyle w:val="ListParagraph"/>
              <w:numPr>
                <w:ilvl w:val="0"/>
                <w:numId w:val="13"/>
              </w:numPr>
              <w:jc w:val="both"/>
              <w:rPr>
                <w:rFonts w:asciiTheme="majorHAnsi" w:hAnsiTheme="majorHAnsi" w:cstheme="majorHAnsi"/>
                <w:sz w:val="22"/>
                <w:szCs w:val="22"/>
                <w:u w:val="single"/>
                <w:lang w:val="en-US"/>
              </w:rPr>
            </w:pPr>
            <w:r>
              <w:rPr>
                <w:rFonts w:asciiTheme="majorHAnsi" w:hAnsiTheme="majorHAnsi" w:cstheme="majorHAnsi"/>
                <w:sz w:val="22"/>
                <w:szCs w:val="22"/>
                <w:lang w:val="en-US"/>
              </w:rPr>
              <w:t>Evaluate &amp; follow-up on</w:t>
            </w:r>
            <w:r w:rsidRPr="007C7330">
              <w:rPr>
                <w:rFonts w:asciiTheme="majorHAnsi" w:hAnsiTheme="majorHAnsi" w:cstheme="majorHAnsi"/>
                <w:sz w:val="22"/>
                <w:szCs w:val="22"/>
                <w:lang w:val="en-US"/>
              </w:rPr>
              <w:t xml:space="preserve"> incoming </w:t>
            </w:r>
            <w:r>
              <w:rPr>
                <w:rFonts w:asciiTheme="majorHAnsi" w:hAnsiTheme="majorHAnsi" w:cstheme="majorHAnsi"/>
                <w:sz w:val="22"/>
                <w:szCs w:val="22"/>
                <w:lang w:val="en-US"/>
              </w:rPr>
              <w:t xml:space="preserve">marketing qualified leads/inside sales </w:t>
            </w:r>
            <w:r w:rsidRPr="007C7330">
              <w:rPr>
                <w:rFonts w:asciiTheme="majorHAnsi" w:hAnsiTheme="majorHAnsi" w:cstheme="majorHAnsi"/>
                <w:sz w:val="22"/>
                <w:szCs w:val="22"/>
                <w:lang w:val="en-US"/>
              </w:rPr>
              <w:t xml:space="preserve">leads to convert them </w:t>
            </w:r>
            <w:r>
              <w:rPr>
                <w:rFonts w:asciiTheme="majorHAnsi" w:hAnsiTheme="majorHAnsi" w:cstheme="majorHAnsi"/>
                <w:sz w:val="22"/>
                <w:szCs w:val="22"/>
                <w:lang w:val="en-US"/>
              </w:rPr>
              <w:t>to sales</w:t>
            </w:r>
            <w:r w:rsidRPr="007C7330">
              <w:rPr>
                <w:rFonts w:asciiTheme="majorHAnsi" w:hAnsiTheme="majorHAnsi" w:cstheme="majorHAnsi"/>
                <w:sz w:val="22"/>
                <w:szCs w:val="22"/>
                <w:lang w:val="en-US"/>
              </w:rPr>
              <w:t xml:space="preserve"> opportunit</w:t>
            </w:r>
            <w:r>
              <w:rPr>
                <w:rFonts w:asciiTheme="majorHAnsi" w:hAnsiTheme="majorHAnsi" w:cstheme="majorHAnsi"/>
                <w:sz w:val="22"/>
                <w:szCs w:val="22"/>
                <w:lang w:val="en-US"/>
              </w:rPr>
              <w:t xml:space="preserve">ies </w:t>
            </w:r>
            <w:r w:rsidRPr="007C7330">
              <w:rPr>
                <w:rFonts w:asciiTheme="majorHAnsi" w:hAnsiTheme="majorHAnsi" w:cstheme="majorHAnsi"/>
                <w:sz w:val="22"/>
                <w:szCs w:val="22"/>
                <w:lang w:val="en-US"/>
              </w:rPr>
              <w:t>and</w:t>
            </w:r>
            <w:r>
              <w:rPr>
                <w:rFonts w:asciiTheme="majorHAnsi" w:hAnsiTheme="majorHAnsi" w:cstheme="majorHAnsi"/>
                <w:sz w:val="22"/>
                <w:szCs w:val="22"/>
                <w:lang w:val="en-US"/>
              </w:rPr>
              <w:t xml:space="preserve"> convert these opportunities to</w:t>
            </w:r>
            <w:r w:rsidRPr="007C7330">
              <w:rPr>
                <w:rFonts w:asciiTheme="majorHAnsi" w:hAnsiTheme="majorHAnsi" w:cstheme="majorHAnsi"/>
                <w:sz w:val="22"/>
                <w:szCs w:val="22"/>
                <w:lang w:val="en-US"/>
              </w:rPr>
              <w:t xml:space="preserve"> customers</w:t>
            </w:r>
            <w:r w:rsidR="00F1696F">
              <w:rPr>
                <w:rFonts w:asciiTheme="majorHAnsi" w:hAnsiTheme="majorHAnsi" w:cstheme="majorHAnsi"/>
                <w:sz w:val="22"/>
                <w:szCs w:val="22"/>
                <w:lang w:val="en-US"/>
              </w:rPr>
              <w:t xml:space="preserve"> by handing them over to sales team.</w:t>
            </w:r>
          </w:p>
          <w:p w14:paraId="638F45BA" w14:textId="77777777" w:rsidR="00641192" w:rsidRPr="00641192"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641192">
              <w:rPr>
                <w:rFonts w:asciiTheme="majorHAnsi" w:hAnsiTheme="majorHAnsi" w:cstheme="majorHAnsi"/>
                <w:sz w:val="22"/>
                <w:szCs w:val="22"/>
                <w:lang w:val="en-US"/>
              </w:rPr>
              <w:t xml:space="preserve">Ensuring to update CRM as per the lead qualification </w:t>
            </w:r>
          </w:p>
          <w:p w14:paraId="0A72D7FA" w14:textId="77777777" w:rsidR="00641192"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641192">
              <w:rPr>
                <w:rFonts w:asciiTheme="majorHAnsi" w:hAnsiTheme="majorHAnsi" w:cstheme="majorHAnsi"/>
                <w:sz w:val="22"/>
                <w:szCs w:val="22"/>
                <w:lang w:val="en-US"/>
              </w:rPr>
              <w:t>Maintaining report pertaining to lead status</w:t>
            </w:r>
          </w:p>
          <w:p w14:paraId="0E71942C" w14:textId="77777777" w:rsidR="0080709A" w:rsidRDefault="0080709A"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Pr>
                <w:rFonts w:asciiTheme="majorHAnsi" w:hAnsiTheme="majorHAnsi" w:cstheme="majorHAnsi"/>
                <w:sz w:val="22"/>
                <w:szCs w:val="22"/>
                <w:lang w:val="en-US"/>
              </w:rPr>
              <w:t>Data Mining activities to create new contact touchpoints.</w:t>
            </w:r>
            <w:r w:rsidR="00641192" w:rsidRPr="0080709A">
              <w:rPr>
                <w:rFonts w:asciiTheme="majorHAnsi" w:hAnsiTheme="majorHAnsi" w:cstheme="majorHAnsi"/>
                <w:sz w:val="22"/>
                <w:szCs w:val="22"/>
                <w:lang w:val="en-US"/>
              </w:rPr>
              <w:tab/>
            </w:r>
          </w:p>
          <w:p w14:paraId="08E5C8D9" w14:textId="77777777" w:rsidR="0080709A"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Genera</w:t>
            </w:r>
            <w:r w:rsidR="000C3802" w:rsidRPr="0080709A">
              <w:rPr>
                <w:rFonts w:asciiTheme="majorHAnsi" w:hAnsiTheme="majorHAnsi" w:cstheme="majorHAnsi"/>
                <w:sz w:val="22"/>
                <w:szCs w:val="22"/>
                <w:lang w:val="en-US"/>
              </w:rPr>
              <w:t xml:space="preserve">ting leads through cold calling/email </w:t>
            </w:r>
            <w:r w:rsidR="00D80BA1" w:rsidRPr="0080709A">
              <w:rPr>
                <w:rFonts w:asciiTheme="majorHAnsi" w:hAnsiTheme="majorHAnsi" w:cstheme="majorHAnsi"/>
                <w:sz w:val="22"/>
                <w:szCs w:val="22"/>
                <w:lang w:val="en-US"/>
              </w:rPr>
              <w:t>campaigns</w:t>
            </w:r>
          </w:p>
          <w:p w14:paraId="17C8133E" w14:textId="77777777" w:rsidR="0080709A"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Market profiling, converti</w:t>
            </w:r>
            <w:r w:rsidR="0080709A">
              <w:rPr>
                <w:rFonts w:asciiTheme="majorHAnsi" w:hAnsiTheme="majorHAnsi" w:cstheme="majorHAnsi"/>
                <w:sz w:val="22"/>
                <w:szCs w:val="22"/>
                <w:lang w:val="en-US"/>
              </w:rPr>
              <w:t>ng the leads into hot prospects.</w:t>
            </w:r>
          </w:p>
          <w:p w14:paraId="0679F5DB" w14:textId="77777777" w:rsidR="0080709A"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Achievement of set target of qualifying a percentage of leads</w:t>
            </w:r>
            <w:r w:rsidR="0080709A">
              <w:rPr>
                <w:rFonts w:asciiTheme="majorHAnsi" w:hAnsiTheme="majorHAnsi" w:cstheme="majorHAnsi"/>
                <w:sz w:val="22"/>
                <w:szCs w:val="22"/>
                <w:lang w:val="en-US"/>
              </w:rPr>
              <w:t>.</w:t>
            </w:r>
          </w:p>
          <w:p w14:paraId="2762C6A6" w14:textId="77777777" w:rsidR="0080709A" w:rsidRDefault="00641192"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Handling calls and queries of prospects</w:t>
            </w:r>
            <w:r w:rsidR="0080709A">
              <w:rPr>
                <w:rFonts w:asciiTheme="majorHAnsi" w:hAnsiTheme="majorHAnsi" w:cstheme="majorHAnsi"/>
                <w:sz w:val="22"/>
                <w:szCs w:val="22"/>
                <w:lang w:val="en-US"/>
              </w:rPr>
              <w:t>.</w:t>
            </w:r>
          </w:p>
          <w:p w14:paraId="29F9FD38" w14:textId="77777777" w:rsidR="0080709A" w:rsidRDefault="007C7330"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 xml:space="preserve">Map, research and analyze </w:t>
            </w:r>
            <w:r w:rsidR="00226A66" w:rsidRPr="0080709A">
              <w:rPr>
                <w:rFonts w:asciiTheme="majorHAnsi" w:hAnsiTheme="majorHAnsi" w:cstheme="majorHAnsi"/>
                <w:sz w:val="22"/>
                <w:szCs w:val="22"/>
                <w:lang w:val="en-US"/>
              </w:rPr>
              <w:t xml:space="preserve">assigned </w:t>
            </w:r>
            <w:r w:rsidRPr="0080709A">
              <w:rPr>
                <w:rFonts w:asciiTheme="majorHAnsi" w:hAnsiTheme="majorHAnsi" w:cstheme="majorHAnsi"/>
                <w:sz w:val="22"/>
                <w:szCs w:val="22"/>
                <w:lang w:val="en-US"/>
              </w:rPr>
              <w:t xml:space="preserve">territory to identify prospects for new business, qualify </w:t>
            </w:r>
            <w:r w:rsidR="00226A66" w:rsidRPr="0080709A">
              <w:rPr>
                <w:rFonts w:asciiTheme="majorHAnsi" w:hAnsiTheme="majorHAnsi" w:cstheme="majorHAnsi"/>
                <w:sz w:val="22"/>
                <w:szCs w:val="22"/>
                <w:lang w:val="en-US"/>
              </w:rPr>
              <w:t xml:space="preserve">identified </w:t>
            </w:r>
            <w:r w:rsidRPr="0080709A">
              <w:rPr>
                <w:rFonts w:asciiTheme="majorHAnsi" w:hAnsiTheme="majorHAnsi" w:cstheme="majorHAnsi"/>
                <w:sz w:val="22"/>
                <w:szCs w:val="22"/>
                <w:lang w:val="en-US"/>
              </w:rPr>
              <w:t>prospects to create sales opportunities</w:t>
            </w:r>
            <w:r w:rsidR="0080709A" w:rsidRPr="0080709A">
              <w:rPr>
                <w:rFonts w:asciiTheme="majorHAnsi" w:hAnsiTheme="majorHAnsi" w:cstheme="majorHAnsi"/>
                <w:sz w:val="22"/>
                <w:szCs w:val="22"/>
                <w:lang w:val="en-US"/>
              </w:rPr>
              <w:t>.</w:t>
            </w:r>
          </w:p>
          <w:p w14:paraId="3B00A7AE" w14:textId="767415DF" w:rsidR="00172BAB" w:rsidRPr="0080709A" w:rsidRDefault="00C74600" w:rsidP="0080709A">
            <w:pPr>
              <w:pStyle w:val="ListParagraph"/>
              <w:numPr>
                <w:ilvl w:val="0"/>
                <w:numId w:val="13"/>
              </w:numPr>
              <w:pBdr>
                <w:top w:val="nil"/>
                <w:left w:val="nil"/>
                <w:bottom w:val="nil"/>
                <w:right w:val="nil"/>
                <w:between w:val="nil"/>
              </w:pBdr>
              <w:spacing w:before="160" w:after="160" w:line="276" w:lineRule="auto"/>
              <w:jc w:val="both"/>
              <w:rPr>
                <w:rFonts w:asciiTheme="majorHAnsi" w:hAnsiTheme="majorHAnsi" w:cstheme="majorHAnsi"/>
                <w:sz w:val="22"/>
                <w:szCs w:val="22"/>
                <w:lang w:val="en-US"/>
              </w:rPr>
            </w:pPr>
            <w:r w:rsidRPr="0080709A">
              <w:rPr>
                <w:rFonts w:asciiTheme="majorHAnsi" w:hAnsiTheme="majorHAnsi" w:cstheme="majorHAnsi"/>
                <w:sz w:val="22"/>
                <w:szCs w:val="22"/>
                <w:lang w:val="en-US"/>
              </w:rPr>
              <w:t>Prepare, submit, present territory reports, analytics, highlights, reviews as per defined reporting schedules or as may be required from time-to-time</w:t>
            </w:r>
            <w:r w:rsidR="00172BAB" w:rsidRPr="0080709A">
              <w:rPr>
                <w:rFonts w:asciiTheme="majorHAnsi" w:hAnsiTheme="majorHAnsi" w:cstheme="majorHAnsi"/>
                <w:sz w:val="22"/>
                <w:szCs w:val="22"/>
              </w:rPr>
              <w:t xml:space="preserve"> </w:t>
            </w:r>
          </w:p>
          <w:p w14:paraId="232D944E" w14:textId="77777777" w:rsidR="00172BAB" w:rsidRDefault="00172BAB" w:rsidP="0080709A">
            <w:pPr>
              <w:pStyle w:val="ListParagraph"/>
              <w:numPr>
                <w:ilvl w:val="0"/>
                <w:numId w:val="13"/>
              </w:num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Use all available sales applications such as Groove, </w:t>
            </w:r>
            <w:proofErr w:type="spellStart"/>
            <w:r>
              <w:rPr>
                <w:rFonts w:asciiTheme="majorHAnsi" w:hAnsiTheme="majorHAnsi" w:cstheme="majorHAnsi"/>
                <w:sz w:val="22"/>
                <w:szCs w:val="22"/>
                <w:lang w:val="en-US"/>
              </w:rPr>
              <w:t>Veelo</w:t>
            </w:r>
            <w:proofErr w:type="spellEnd"/>
            <w:r>
              <w:rPr>
                <w:rFonts w:asciiTheme="majorHAnsi" w:hAnsiTheme="majorHAnsi" w:cstheme="majorHAnsi"/>
                <w:sz w:val="22"/>
                <w:szCs w:val="22"/>
                <w:lang w:val="en-US"/>
              </w:rPr>
              <w:t>, etc. to increase sales productivity – prospect &amp; opportunity identification, relationship building, usage enhancement, effective presentations and use of collateral</w:t>
            </w:r>
          </w:p>
          <w:p w14:paraId="269F42DD" w14:textId="77777777" w:rsidR="00AE20B0" w:rsidRPr="008E5912" w:rsidRDefault="00597E26" w:rsidP="0080709A">
            <w:pPr>
              <w:numPr>
                <w:ilvl w:val="0"/>
                <w:numId w:val="13"/>
              </w:numPr>
              <w:pBdr>
                <w:top w:val="nil"/>
                <w:left w:val="nil"/>
                <w:bottom w:val="nil"/>
                <w:right w:val="nil"/>
                <w:between w:val="nil"/>
              </w:pBdr>
              <w:shd w:val="clear" w:color="auto" w:fill="FFFFFF"/>
              <w:jc w:val="both"/>
              <w:rPr>
                <w:rFonts w:asciiTheme="majorHAnsi" w:hAnsiTheme="majorHAnsi" w:cstheme="majorHAnsi"/>
                <w:color w:val="000000"/>
                <w:sz w:val="22"/>
                <w:szCs w:val="22"/>
              </w:rPr>
            </w:pPr>
            <w:r w:rsidRPr="007C7330">
              <w:rPr>
                <w:rFonts w:asciiTheme="majorHAnsi" w:eastAsia="Open Sans" w:hAnsiTheme="majorHAnsi" w:cstheme="majorHAnsi"/>
                <w:color w:val="000000"/>
                <w:sz w:val="22"/>
                <w:szCs w:val="22"/>
              </w:rPr>
              <w:t xml:space="preserve">Establish cross-functional </w:t>
            </w:r>
            <w:r w:rsidR="004C7D85">
              <w:rPr>
                <w:rFonts w:asciiTheme="majorHAnsi" w:eastAsia="Open Sans" w:hAnsiTheme="majorHAnsi" w:cstheme="majorHAnsi"/>
                <w:color w:val="000000"/>
                <w:sz w:val="22"/>
                <w:szCs w:val="22"/>
              </w:rPr>
              <w:t xml:space="preserve">collaborations &amp; </w:t>
            </w:r>
            <w:r w:rsidRPr="007C7330">
              <w:rPr>
                <w:rFonts w:asciiTheme="majorHAnsi" w:eastAsia="Open Sans" w:hAnsiTheme="majorHAnsi" w:cstheme="majorHAnsi"/>
                <w:color w:val="000000"/>
                <w:sz w:val="22"/>
                <w:szCs w:val="22"/>
              </w:rPr>
              <w:t xml:space="preserve">partnerships with Turnitin’s </w:t>
            </w:r>
            <w:r w:rsidR="009A201B">
              <w:rPr>
                <w:rFonts w:asciiTheme="majorHAnsi" w:eastAsia="Open Sans" w:hAnsiTheme="majorHAnsi" w:cstheme="majorHAnsi"/>
                <w:color w:val="000000"/>
                <w:sz w:val="22"/>
                <w:szCs w:val="22"/>
              </w:rPr>
              <w:t xml:space="preserve">other </w:t>
            </w:r>
            <w:r w:rsidRPr="007C7330">
              <w:rPr>
                <w:rFonts w:asciiTheme="majorHAnsi" w:eastAsia="Open Sans" w:hAnsiTheme="majorHAnsi" w:cstheme="majorHAnsi"/>
                <w:color w:val="000000"/>
                <w:sz w:val="22"/>
                <w:szCs w:val="22"/>
              </w:rPr>
              <w:t>functions</w:t>
            </w:r>
            <w:r w:rsidR="009A201B">
              <w:rPr>
                <w:rFonts w:asciiTheme="majorHAnsi" w:eastAsia="Open Sans" w:hAnsiTheme="majorHAnsi" w:cstheme="majorHAnsi"/>
                <w:color w:val="000000"/>
                <w:sz w:val="22"/>
                <w:szCs w:val="22"/>
              </w:rPr>
              <w:t>/departments</w:t>
            </w:r>
            <w:r w:rsidRPr="007C7330">
              <w:rPr>
                <w:rFonts w:asciiTheme="majorHAnsi" w:eastAsia="Open Sans" w:hAnsiTheme="majorHAnsi" w:cstheme="majorHAnsi"/>
                <w:color w:val="000000"/>
                <w:sz w:val="22"/>
                <w:szCs w:val="22"/>
              </w:rPr>
              <w:t xml:space="preserve"> including </w:t>
            </w:r>
            <w:r w:rsidR="004C7D85">
              <w:rPr>
                <w:rFonts w:asciiTheme="majorHAnsi" w:eastAsia="Open Sans" w:hAnsiTheme="majorHAnsi" w:cstheme="majorHAnsi"/>
                <w:color w:val="000000"/>
                <w:sz w:val="22"/>
                <w:szCs w:val="22"/>
              </w:rPr>
              <w:t>Professional &amp; Educational Services</w:t>
            </w:r>
            <w:r w:rsidRPr="007C7330">
              <w:rPr>
                <w:rFonts w:asciiTheme="majorHAnsi" w:eastAsia="Open Sans" w:hAnsiTheme="majorHAnsi" w:cstheme="majorHAnsi"/>
                <w:color w:val="000000"/>
                <w:sz w:val="22"/>
                <w:szCs w:val="22"/>
              </w:rPr>
              <w:t>,</w:t>
            </w:r>
            <w:r w:rsidR="005B42E7">
              <w:rPr>
                <w:rFonts w:asciiTheme="majorHAnsi" w:eastAsia="Open Sans" w:hAnsiTheme="majorHAnsi" w:cstheme="majorHAnsi"/>
                <w:color w:val="000000"/>
                <w:sz w:val="22"/>
                <w:szCs w:val="22"/>
              </w:rPr>
              <w:t xml:space="preserve"> Sales Enablement,</w:t>
            </w:r>
            <w:r w:rsidRPr="007C7330">
              <w:rPr>
                <w:rFonts w:asciiTheme="majorHAnsi" w:eastAsia="Open Sans" w:hAnsiTheme="majorHAnsi" w:cstheme="majorHAnsi"/>
                <w:color w:val="000000"/>
                <w:sz w:val="22"/>
                <w:szCs w:val="22"/>
              </w:rPr>
              <w:t xml:space="preserve"> Product Management, Product Support, </w:t>
            </w:r>
            <w:r w:rsidR="004C7D85">
              <w:rPr>
                <w:rFonts w:asciiTheme="majorHAnsi" w:eastAsia="Open Sans" w:hAnsiTheme="majorHAnsi" w:cstheme="majorHAnsi"/>
                <w:color w:val="000000"/>
                <w:sz w:val="22"/>
                <w:szCs w:val="22"/>
              </w:rPr>
              <w:t xml:space="preserve">Product </w:t>
            </w:r>
            <w:r w:rsidR="004C7D85">
              <w:rPr>
                <w:rFonts w:asciiTheme="majorHAnsi" w:eastAsia="Open Sans" w:hAnsiTheme="majorHAnsi" w:cstheme="majorHAnsi"/>
                <w:color w:val="000000"/>
                <w:sz w:val="22"/>
                <w:szCs w:val="22"/>
              </w:rPr>
              <w:lastRenderedPageBreak/>
              <w:t xml:space="preserve">Marketing, </w:t>
            </w:r>
            <w:r w:rsidRPr="007C7330">
              <w:rPr>
                <w:rFonts w:asciiTheme="majorHAnsi" w:eastAsia="Open Sans" w:hAnsiTheme="majorHAnsi" w:cstheme="majorHAnsi"/>
                <w:color w:val="000000"/>
                <w:sz w:val="22"/>
                <w:szCs w:val="22"/>
              </w:rPr>
              <w:t xml:space="preserve">Training, Engineering and </w:t>
            </w:r>
            <w:r w:rsidR="004C7D85">
              <w:rPr>
                <w:rFonts w:asciiTheme="majorHAnsi" w:eastAsia="Open Sans" w:hAnsiTheme="majorHAnsi" w:cstheme="majorHAnsi"/>
                <w:color w:val="000000"/>
                <w:sz w:val="22"/>
                <w:szCs w:val="22"/>
              </w:rPr>
              <w:t xml:space="preserve">Corporate </w:t>
            </w:r>
            <w:r w:rsidRPr="007C7330">
              <w:rPr>
                <w:rFonts w:asciiTheme="majorHAnsi" w:eastAsia="Open Sans" w:hAnsiTheme="majorHAnsi" w:cstheme="majorHAnsi"/>
                <w:color w:val="000000"/>
                <w:sz w:val="22"/>
                <w:szCs w:val="22"/>
              </w:rPr>
              <w:t>Marketing to establish alignment and buy-in on customer success related initiatives</w:t>
            </w:r>
          </w:p>
          <w:p w14:paraId="614B1EB1" w14:textId="77777777" w:rsidR="00AE20B0" w:rsidRDefault="008E5912" w:rsidP="000B7BB8">
            <w:pPr>
              <w:numPr>
                <w:ilvl w:val="0"/>
                <w:numId w:val="13"/>
              </w:numPr>
              <w:pBdr>
                <w:top w:val="nil"/>
                <w:left w:val="nil"/>
                <w:bottom w:val="nil"/>
                <w:right w:val="nil"/>
                <w:between w:val="nil"/>
              </w:pBdr>
              <w:shd w:val="clear" w:color="auto" w:fill="FFFFFF"/>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Other responsibilities/tasks </w:t>
            </w:r>
            <w:r w:rsidR="000B7BB8">
              <w:rPr>
                <w:rFonts w:asciiTheme="majorHAnsi" w:hAnsiTheme="majorHAnsi" w:cstheme="majorHAnsi"/>
                <w:color w:val="000000"/>
                <w:sz w:val="22"/>
                <w:szCs w:val="22"/>
              </w:rPr>
              <w:t xml:space="preserve">like preparing documentation for tender/RPF, preparing documentation for sales support etc. </w:t>
            </w:r>
            <w:r>
              <w:rPr>
                <w:rFonts w:asciiTheme="majorHAnsi" w:hAnsiTheme="majorHAnsi" w:cstheme="majorHAnsi"/>
                <w:color w:val="000000"/>
                <w:sz w:val="22"/>
                <w:szCs w:val="22"/>
              </w:rPr>
              <w:t>that may be allotted from time-to-time by the Reporting Manager and/or the company.</w:t>
            </w:r>
          </w:p>
          <w:p w14:paraId="19E55880" w14:textId="77777777" w:rsidR="00590C8E" w:rsidRDefault="00590C8E" w:rsidP="000B7BB8">
            <w:pPr>
              <w:numPr>
                <w:ilvl w:val="0"/>
                <w:numId w:val="13"/>
              </w:numPr>
              <w:pBdr>
                <w:top w:val="nil"/>
                <w:left w:val="nil"/>
                <w:bottom w:val="nil"/>
                <w:right w:val="nil"/>
                <w:between w:val="nil"/>
              </w:pBdr>
              <w:shd w:val="clear" w:color="auto" w:fill="FFFFFF"/>
              <w:jc w:val="both"/>
              <w:rPr>
                <w:rFonts w:asciiTheme="majorHAnsi" w:hAnsiTheme="majorHAnsi" w:cstheme="majorHAnsi"/>
                <w:color w:val="000000"/>
                <w:sz w:val="22"/>
                <w:szCs w:val="22"/>
              </w:rPr>
            </w:pPr>
            <w:r>
              <w:rPr>
                <w:rFonts w:asciiTheme="majorHAnsi" w:hAnsiTheme="majorHAnsi" w:cstheme="majorHAnsi"/>
                <w:color w:val="000000"/>
                <w:sz w:val="22"/>
                <w:szCs w:val="22"/>
              </w:rPr>
              <w:t>Coordination with the sales team in a collaborative manner to handover the after qualification.</w:t>
            </w:r>
          </w:p>
          <w:p w14:paraId="46D4D98C" w14:textId="5076736A" w:rsidR="00590C8E" w:rsidRPr="001A4FE3" w:rsidRDefault="00590C8E" w:rsidP="000B7BB8">
            <w:pPr>
              <w:numPr>
                <w:ilvl w:val="0"/>
                <w:numId w:val="13"/>
              </w:numPr>
              <w:pBdr>
                <w:top w:val="nil"/>
                <w:left w:val="nil"/>
                <w:bottom w:val="nil"/>
                <w:right w:val="nil"/>
                <w:between w:val="nil"/>
              </w:pBdr>
              <w:shd w:val="clear" w:color="auto" w:fill="FFFFFF"/>
              <w:jc w:val="both"/>
              <w:rPr>
                <w:rFonts w:asciiTheme="majorHAnsi" w:hAnsiTheme="majorHAnsi" w:cstheme="majorHAnsi"/>
                <w:color w:val="000000"/>
                <w:sz w:val="22"/>
                <w:szCs w:val="22"/>
              </w:rPr>
            </w:pPr>
            <w:r>
              <w:rPr>
                <w:rFonts w:asciiTheme="majorHAnsi" w:hAnsiTheme="majorHAnsi" w:cstheme="majorHAnsi"/>
                <w:color w:val="000000"/>
                <w:sz w:val="22"/>
                <w:szCs w:val="22"/>
              </w:rPr>
              <w:t>Coordination with sales team for outbound lead generation activities.</w:t>
            </w:r>
          </w:p>
        </w:tc>
      </w:tr>
    </w:tbl>
    <w:p w14:paraId="25709BDD" w14:textId="0E80E512" w:rsidR="00AE20B0" w:rsidRPr="00F400B2" w:rsidRDefault="00AE20B0">
      <w:pPr>
        <w:rPr>
          <w:rFonts w:asciiTheme="majorHAnsi" w:hAnsiTheme="majorHAnsi" w:cstheme="majorHAnsi"/>
        </w:rPr>
      </w:pPr>
    </w:p>
    <w:p w14:paraId="6C1833CA" w14:textId="77777777" w:rsidR="005A5A4F" w:rsidRDefault="005A5A4F"/>
    <w:tbl>
      <w:tblPr>
        <w:tblStyle w:val="a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3546"/>
      </w:tblGrid>
      <w:tr w:rsidR="005A5A4F" w:rsidRPr="00F400B2" w14:paraId="330849A9" w14:textId="77777777" w:rsidTr="005A5A4F">
        <w:tc>
          <w:tcPr>
            <w:tcW w:w="2547" w:type="dxa"/>
            <w:vMerge w:val="restart"/>
            <w:vAlign w:val="center"/>
          </w:tcPr>
          <w:p w14:paraId="7787C9A9" w14:textId="77777777" w:rsidR="005A5A4F" w:rsidRPr="00600FE9" w:rsidRDefault="005A5A4F" w:rsidP="005A5A4F">
            <w:pPr>
              <w:jc w:val="center"/>
              <w:rPr>
                <w:rFonts w:asciiTheme="majorHAnsi" w:hAnsiTheme="majorHAnsi" w:cstheme="majorHAnsi"/>
                <w:b/>
              </w:rPr>
            </w:pPr>
            <w:r w:rsidRPr="00600FE9">
              <w:rPr>
                <w:rFonts w:asciiTheme="majorHAnsi" w:hAnsiTheme="majorHAnsi" w:cstheme="majorHAnsi"/>
                <w:b/>
              </w:rPr>
              <w:t>Qualifications and Knowledge/Experience</w:t>
            </w:r>
          </w:p>
          <w:p w14:paraId="2F504D36" w14:textId="77777777" w:rsidR="005A5A4F" w:rsidRPr="00F400B2" w:rsidRDefault="005A5A4F" w:rsidP="005A5A4F">
            <w:pPr>
              <w:jc w:val="center"/>
              <w:rPr>
                <w:rFonts w:asciiTheme="majorHAnsi" w:hAnsiTheme="majorHAnsi" w:cstheme="majorHAnsi"/>
              </w:rPr>
            </w:pPr>
          </w:p>
        </w:tc>
        <w:tc>
          <w:tcPr>
            <w:tcW w:w="4252" w:type="dxa"/>
          </w:tcPr>
          <w:p w14:paraId="36AECAFD" w14:textId="77777777" w:rsidR="005A5A4F" w:rsidRPr="00C3247F" w:rsidRDefault="005A5A4F" w:rsidP="009C57FD">
            <w:pPr>
              <w:jc w:val="center"/>
              <w:rPr>
                <w:rFonts w:asciiTheme="majorHAnsi" w:hAnsiTheme="majorHAnsi" w:cstheme="majorHAnsi"/>
                <w:sz w:val="22"/>
                <w:szCs w:val="22"/>
              </w:rPr>
            </w:pPr>
            <w:r w:rsidRPr="00C3247F">
              <w:rPr>
                <w:rFonts w:asciiTheme="majorHAnsi" w:hAnsiTheme="majorHAnsi" w:cstheme="majorHAnsi"/>
                <w:sz w:val="22"/>
                <w:szCs w:val="22"/>
              </w:rPr>
              <w:t>Essential</w:t>
            </w:r>
          </w:p>
        </w:tc>
        <w:tc>
          <w:tcPr>
            <w:tcW w:w="3546" w:type="dxa"/>
          </w:tcPr>
          <w:p w14:paraId="6AAE127E" w14:textId="77777777" w:rsidR="005A5A4F" w:rsidRPr="00C3247F" w:rsidRDefault="005A5A4F" w:rsidP="009C57FD">
            <w:pPr>
              <w:jc w:val="center"/>
              <w:rPr>
                <w:rFonts w:asciiTheme="majorHAnsi" w:hAnsiTheme="majorHAnsi" w:cstheme="majorHAnsi"/>
                <w:sz w:val="22"/>
                <w:szCs w:val="22"/>
              </w:rPr>
            </w:pPr>
            <w:r w:rsidRPr="00C3247F">
              <w:rPr>
                <w:rFonts w:asciiTheme="majorHAnsi" w:hAnsiTheme="majorHAnsi" w:cstheme="majorHAnsi"/>
                <w:sz w:val="22"/>
                <w:szCs w:val="22"/>
              </w:rPr>
              <w:t>Desirable</w:t>
            </w:r>
          </w:p>
        </w:tc>
      </w:tr>
      <w:tr w:rsidR="005A5A4F" w:rsidRPr="00F400B2" w14:paraId="4D37D89E" w14:textId="77777777" w:rsidTr="009C57FD">
        <w:tc>
          <w:tcPr>
            <w:tcW w:w="2547" w:type="dxa"/>
            <w:vMerge/>
            <w:vAlign w:val="center"/>
          </w:tcPr>
          <w:p w14:paraId="5FFEA2B9" w14:textId="77777777" w:rsidR="005A5A4F" w:rsidRPr="009C57FD" w:rsidRDefault="005A5A4F" w:rsidP="009C57FD">
            <w:pPr>
              <w:jc w:val="center"/>
              <w:rPr>
                <w:rFonts w:asciiTheme="majorHAnsi" w:hAnsiTheme="majorHAnsi" w:cstheme="majorHAnsi"/>
              </w:rPr>
            </w:pPr>
          </w:p>
        </w:tc>
        <w:tc>
          <w:tcPr>
            <w:tcW w:w="4252" w:type="dxa"/>
          </w:tcPr>
          <w:p w14:paraId="46B5743D" w14:textId="77777777" w:rsidR="005A5A4F" w:rsidRPr="00F400B2" w:rsidRDefault="005A5A4F" w:rsidP="00F07865">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rPr>
            </w:pPr>
            <w:r>
              <w:rPr>
                <w:rFonts w:asciiTheme="majorHAnsi" w:hAnsiTheme="majorHAnsi" w:cstheme="majorHAnsi"/>
                <w:color w:val="333333"/>
                <w:sz w:val="22"/>
                <w:szCs w:val="22"/>
                <w:highlight w:val="white"/>
              </w:rPr>
              <w:t>Minimum requirement: Bachelor’s degree (B.Tech./B.Sc./B.B.A./B.B.S./B.A.)</w:t>
            </w:r>
          </w:p>
          <w:p w14:paraId="3A392A9E" w14:textId="77777777" w:rsidR="005A5A4F" w:rsidRPr="00641192" w:rsidRDefault="005A5A4F" w:rsidP="00F07865">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Pr>
                <w:rFonts w:asciiTheme="majorHAnsi" w:hAnsiTheme="majorHAnsi" w:cstheme="majorHAnsi"/>
                <w:color w:val="333333"/>
                <w:sz w:val="22"/>
                <w:szCs w:val="22"/>
                <w:highlight w:val="white"/>
              </w:rPr>
              <w:t>Min</w:t>
            </w:r>
            <w:r w:rsidR="00402926">
              <w:rPr>
                <w:rFonts w:asciiTheme="majorHAnsi" w:hAnsiTheme="majorHAnsi" w:cstheme="majorHAnsi"/>
                <w:color w:val="333333"/>
                <w:sz w:val="22"/>
                <w:szCs w:val="22"/>
                <w:highlight w:val="white"/>
              </w:rPr>
              <w:t>imum</w:t>
            </w:r>
            <w:r>
              <w:rPr>
                <w:rFonts w:asciiTheme="majorHAnsi" w:hAnsiTheme="majorHAnsi" w:cstheme="majorHAnsi"/>
                <w:color w:val="333333"/>
                <w:sz w:val="22"/>
                <w:szCs w:val="22"/>
                <w:highlight w:val="white"/>
              </w:rPr>
              <w:t xml:space="preserve"> </w:t>
            </w:r>
            <w:r w:rsidR="00641192">
              <w:rPr>
                <w:rFonts w:asciiTheme="majorHAnsi" w:hAnsiTheme="majorHAnsi" w:cstheme="majorHAnsi"/>
                <w:color w:val="333333"/>
                <w:sz w:val="22"/>
                <w:szCs w:val="22"/>
                <w:highlight w:val="white"/>
              </w:rPr>
              <w:t>2</w:t>
            </w:r>
            <w:r>
              <w:rPr>
                <w:rFonts w:asciiTheme="majorHAnsi" w:hAnsiTheme="majorHAnsi" w:cstheme="majorHAnsi"/>
                <w:color w:val="333333"/>
                <w:sz w:val="22"/>
                <w:szCs w:val="22"/>
                <w:highlight w:val="white"/>
              </w:rPr>
              <w:t xml:space="preserve"> years’ (</w:t>
            </w:r>
            <w:r w:rsidR="00641192">
              <w:rPr>
                <w:rFonts w:asciiTheme="majorHAnsi" w:hAnsiTheme="majorHAnsi" w:cstheme="majorHAnsi"/>
                <w:color w:val="333333"/>
                <w:sz w:val="22"/>
                <w:szCs w:val="22"/>
                <w:highlight w:val="white"/>
              </w:rPr>
              <w:t>2</w:t>
            </w:r>
            <w:r>
              <w:rPr>
                <w:rFonts w:asciiTheme="majorHAnsi" w:hAnsiTheme="majorHAnsi" w:cstheme="majorHAnsi"/>
                <w:color w:val="333333"/>
                <w:sz w:val="22"/>
                <w:szCs w:val="22"/>
                <w:highlight w:val="white"/>
              </w:rPr>
              <w:t xml:space="preserve">- </w:t>
            </w:r>
            <w:r w:rsidR="00641192">
              <w:rPr>
                <w:rFonts w:asciiTheme="majorHAnsi" w:hAnsiTheme="majorHAnsi" w:cstheme="majorHAnsi"/>
                <w:color w:val="333333"/>
                <w:sz w:val="22"/>
                <w:szCs w:val="22"/>
                <w:highlight w:val="white"/>
              </w:rPr>
              <w:t>6</w:t>
            </w:r>
            <w:r>
              <w:rPr>
                <w:rFonts w:asciiTheme="majorHAnsi" w:hAnsiTheme="majorHAnsi" w:cstheme="majorHAnsi"/>
                <w:color w:val="333333"/>
                <w:sz w:val="22"/>
                <w:szCs w:val="22"/>
                <w:highlight w:val="white"/>
              </w:rPr>
              <w:t xml:space="preserve"> years) </w:t>
            </w:r>
            <w:r w:rsidR="00641192" w:rsidRPr="00641192">
              <w:rPr>
                <w:rFonts w:asciiTheme="majorHAnsi" w:hAnsiTheme="majorHAnsi" w:cstheme="majorHAnsi"/>
                <w:color w:val="333333"/>
                <w:sz w:val="22"/>
                <w:szCs w:val="22"/>
                <w:highlight w:val="white"/>
              </w:rPr>
              <w:t xml:space="preserve">in </w:t>
            </w:r>
            <w:proofErr w:type="spellStart"/>
            <w:r w:rsidR="00641192" w:rsidRPr="00641192">
              <w:rPr>
                <w:rFonts w:asciiTheme="majorHAnsi" w:hAnsiTheme="majorHAnsi" w:cstheme="majorHAnsi"/>
                <w:color w:val="333333"/>
                <w:sz w:val="22"/>
                <w:szCs w:val="22"/>
                <w:highlight w:val="white"/>
              </w:rPr>
              <w:t>pre sales</w:t>
            </w:r>
            <w:proofErr w:type="spellEnd"/>
            <w:r w:rsidR="00641192" w:rsidRPr="00641192">
              <w:rPr>
                <w:rFonts w:asciiTheme="majorHAnsi" w:hAnsiTheme="majorHAnsi" w:cstheme="majorHAnsi"/>
                <w:color w:val="333333"/>
                <w:sz w:val="22"/>
                <w:szCs w:val="22"/>
                <w:highlight w:val="white"/>
              </w:rPr>
              <w:t>, IT solutions selling with the ability to collaborate with internal stakeholders</w:t>
            </w:r>
          </w:p>
          <w:p w14:paraId="3E24BCCD" w14:textId="77777777" w:rsidR="00641192" w:rsidRPr="00641192" w:rsidRDefault="00641192" w:rsidP="00F07865">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rPr>
            </w:pPr>
            <w:r w:rsidRPr="005A5A4F">
              <w:rPr>
                <w:rFonts w:asciiTheme="majorHAnsi" w:hAnsiTheme="majorHAnsi" w:cstheme="majorHAnsi"/>
                <w:color w:val="333333"/>
                <w:sz w:val="22"/>
                <w:szCs w:val="22"/>
                <w:highlight w:val="white"/>
              </w:rPr>
              <w:t xml:space="preserve">Good working familiarity with </w:t>
            </w:r>
            <w:r>
              <w:rPr>
                <w:rFonts w:asciiTheme="majorHAnsi" w:hAnsiTheme="majorHAnsi" w:cstheme="majorHAnsi"/>
                <w:color w:val="333333"/>
                <w:sz w:val="22"/>
                <w:szCs w:val="22"/>
                <w:highlight w:val="white"/>
              </w:rPr>
              <w:t xml:space="preserve">CRM applications like Salesforce, sales &amp; marketing apps like Groove, </w:t>
            </w:r>
            <w:proofErr w:type="spellStart"/>
            <w:r>
              <w:rPr>
                <w:rFonts w:asciiTheme="majorHAnsi" w:hAnsiTheme="majorHAnsi" w:cstheme="majorHAnsi"/>
                <w:color w:val="333333"/>
                <w:sz w:val="22"/>
                <w:szCs w:val="22"/>
                <w:highlight w:val="white"/>
              </w:rPr>
              <w:t>Veelo</w:t>
            </w:r>
            <w:proofErr w:type="spellEnd"/>
            <w:r>
              <w:rPr>
                <w:rFonts w:asciiTheme="majorHAnsi" w:hAnsiTheme="majorHAnsi" w:cstheme="majorHAnsi"/>
                <w:color w:val="333333"/>
                <w:sz w:val="22"/>
                <w:szCs w:val="22"/>
                <w:highlight w:val="white"/>
              </w:rPr>
              <w:t xml:space="preserve"> and Office suite of productivity applications like Excel, </w:t>
            </w:r>
            <w:proofErr w:type="spellStart"/>
            <w:r>
              <w:rPr>
                <w:rFonts w:asciiTheme="majorHAnsi" w:hAnsiTheme="majorHAnsi" w:cstheme="majorHAnsi"/>
                <w:color w:val="333333"/>
                <w:sz w:val="22"/>
                <w:szCs w:val="22"/>
                <w:highlight w:val="white"/>
              </w:rPr>
              <w:t>Powerpoint</w:t>
            </w:r>
            <w:proofErr w:type="spellEnd"/>
            <w:r>
              <w:rPr>
                <w:rFonts w:asciiTheme="majorHAnsi" w:hAnsiTheme="majorHAnsi" w:cstheme="majorHAnsi"/>
                <w:color w:val="333333"/>
                <w:sz w:val="22"/>
                <w:szCs w:val="22"/>
                <w:highlight w:val="white"/>
              </w:rPr>
              <w:t>, Word.</w:t>
            </w:r>
          </w:p>
          <w:p w14:paraId="226BD04D" w14:textId="737B6054" w:rsidR="00641192" w:rsidRPr="00641192" w:rsidRDefault="00641192" w:rsidP="00F07865">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641192">
              <w:rPr>
                <w:rFonts w:asciiTheme="majorHAnsi" w:hAnsiTheme="majorHAnsi" w:cstheme="majorHAnsi"/>
                <w:color w:val="333333"/>
                <w:sz w:val="22"/>
                <w:szCs w:val="22"/>
                <w:highlight w:val="white"/>
              </w:rPr>
              <w:t xml:space="preserve">Excellent written </w:t>
            </w:r>
            <w:r w:rsidR="00590C8E">
              <w:rPr>
                <w:rFonts w:asciiTheme="majorHAnsi" w:hAnsiTheme="majorHAnsi" w:cstheme="majorHAnsi"/>
                <w:color w:val="333333"/>
                <w:sz w:val="22"/>
                <w:szCs w:val="22"/>
                <w:highlight w:val="white"/>
              </w:rPr>
              <w:t>and verbal communication skills in English</w:t>
            </w:r>
          </w:p>
          <w:p w14:paraId="1D22ECEC" w14:textId="77777777" w:rsidR="00641192" w:rsidRPr="00641192" w:rsidRDefault="00641192" w:rsidP="00F07865">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641192">
              <w:rPr>
                <w:rFonts w:asciiTheme="majorHAnsi" w:hAnsiTheme="majorHAnsi" w:cstheme="majorHAnsi"/>
                <w:color w:val="333333"/>
                <w:sz w:val="22"/>
                <w:szCs w:val="22"/>
                <w:highlight w:val="white"/>
              </w:rPr>
              <w:t>Highly self-motivated/committed with a desire to work in fast paced environment</w:t>
            </w:r>
          </w:p>
          <w:p w14:paraId="5FE7D021" w14:textId="77777777" w:rsidR="005A5A4F" w:rsidRPr="00F400B2" w:rsidRDefault="005A5A4F" w:rsidP="005A5A4F">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rPr>
            </w:pPr>
            <w:r w:rsidRPr="00F400B2">
              <w:rPr>
                <w:rFonts w:asciiTheme="majorHAnsi" w:hAnsiTheme="majorHAnsi" w:cstheme="majorHAnsi"/>
                <w:color w:val="333333"/>
                <w:sz w:val="22"/>
                <w:szCs w:val="22"/>
                <w:highlight w:val="white"/>
              </w:rPr>
              <w:t xml:space="preserve">Broad knowledge of </w:t>
            </w:r>
            <w:r>
              <w:rPr>
                <w:rFonts w:asciiTheme="majorHAnsi" w:hAnsiTheme="majorHAnsi" w:cstheme="majorHAnsi"/>
                <w:color w:val="333333"/>
                <w:sz w:val="22"/>
                <w:szCs w:val="22"/>
                <w:highlight w:val="white"/>
              </w:rPr>
              <w:t>SaaS applications</w:t>
            </w:r>
            <w:r w:rsidR="00402926">
              <w:rPr>
                <w:rFonts w:asciiTheme="majorHAnsi" w:hAnsiTheme="majorHAnsi" w:cstheme="majorHAnsi"/>
                <w:color w:val="333333"/>
                <w:sz w:val="22"/>
                <w:szCs w:val="22"/>
                <w:highlight w:val="white"/>
              </w:rPr>
              <w:t xml:space="preserve"> &amp;</w:t>
            </w:r>
            <w:r>
              <w:rPr>
                <w:rFonts w:asciiTheme="majorHAnsi" w:hAnsiTheme="majorHAnsi" w:cstheme="majorHAnsi"/>
                <w:color w:val="333333"/>
                <w:sz w:val="22"/>
                <w:szCs w:val="22"/>
                <w:highlight w:val="white"/>
              </w:rPr>
              <w:t xml:space="preserve"> </w:t>
            </w:r>
            <w:r w:rsidR="00402926">
              <w:rPr>
                <w:rFonts w:asciiTheme="majorHAnsi" w:hAnsiTheme="majorHAnsi" w:cstheme="majorHAnsi"/>
                <w:color w:val="333333"/>
                <w:sz w:val="22"/>
                <w:szCs w:val="22"/>
                <w:highlight w:val="white"/>
              </w:rPr>
              <w:t>underlying</w:t>
            </w:r>
            <w:r w:rsidRPr="00F400B2">
              <w:rPr>
                <w:rFonts w:asciiTheme="majorHAnsi" w:hAnsiTheme="majorHAnsi" w:cstheme="majorHAnsi"/>
                <w:color w:val="333333"/>
                <w:sz w:val="22"/>
                <w:szCs w:val="22"/>
                <w:highlight w:val="white"/>
              </w:rPr>
              <w:t xml:space="preserve"> technologies</w:t>
            </w:r>
            <w:r>
              <w:rPr>
                <w:rFonts w:asciiTheme="majorHAnsi" w:hAnsiTheme="majorHAnsi" w:cstheme="majorHAnsi"/>
                <w:color w:val="333333"/>
                <w:sz w:val="22"/>
                <w:szCs w:val="22"/>
                <w:highlight w:val="white"/>
              </w:rPr>
              <w:t xml:space="preserve">, EdTech industry and </w:t>
            </w:r>
            <w:r w:rsidR="00402926">
              <w:rPr>
                <w:rFonts w:asciiTheme="majorHAnsi" w:hAnsiTheme="majorHAnsi" w:cstheme="majorHAnsi"/>
                <w:color w:val="333333"/>
                <w:sz w:val="22"/>
                <w:szCs w:val="22"/>
                <w:highlight w:val="white"/>
              </w:rPr>
              <w:t xml:space="preserve">the </w:t>
            </w:r>
            <w:r>
              <w:rPr>
                <w:rFonts w:asciiTheme="majorHAnsi" w:hAnsiTheme="majorHAnsi" w:cstheme="majorHAnsi"/>
                <w:color w:val="333333"/>
                <w:sz w:val="22"/>
                <w:szCs w:val="22"/>
                <w:highlight w:val="white"/>
              </w:rPr>
              <w:t>research</w:t>
            </w:r>
            <w:r w:rsidR="00402926">
              <w:rPr>
                <w:rFonts w:asciiTheme="majorHAnsi" w:hAnsiTheme="majorHAnsi" w:cstheme="majorHAnsi"/>
                <w:color w:val="333333"/>
                <w:sz w:val="22"/>
                <w:szCs w:val="22"/>
                <w:highlight w:val="white"/>
              </w:rPr>
              <w:t xml:space="preserve"> &amp;</w:t>
            </w:r>
            <w:r>
              <w:rPr>
                <w:rFonts w:asciiTheme="majorHAnsi" w:hAnsiTheme="majorHAnsi" w:cstheme="majorHAnsi"/>
                <w:color w:val="333333"/>
                <w:sz w:val="22"/>
                <w:szCs w:val="22"/>
                <w:highlight w:val="white"/>
              </w:rPr>
              <w:t xml:space="preserve"> publishing</w:t>
            </w:r>
            <w:r w:rsidR="00402926">
              <w:rPr>
                <w:rFonts w:asciiTheme="majorHAnsi" w:hAnsiTheme="majorHAnsi" w:cstheme="majorHAnsi"/>
                <w:color w:val="333333"/>
                <w:sz w:val="22"/>
                <w:szCs w:val="22"/>
                <w:highlight w:val="white"/>
              </w:rPr>
              <w:t xml:space="preserve"> </w:t>
            </w:r>
            <w:r>
              <w:rPr>
                <w:rFonts w:asciiTheme="majorHAnsi" w:hAnsiTheme="majorHAnsi" w:cstheme="majorHAnsi"/>
                <w:color w:val="333333"/>
                <w:sz w:val="22"/>
                <w:szCs w:val="22"/>
                <w:highlight w:val="white"/>
              </w:rPr>
              <w:t>environment</w:t>
            </w:r>
            <w:r w:rsidR="00402926">
              <w:rPr>
                <w:rFonts w:asciiTheme="majorHAnsi" w:hAnsiTheme="majorHAnsi" w:cstheme="majorHAnsi"/>
                <w:color w:val="333333"/>
                <w:sz w:val="22"/>
                <w:szCs w:val="22"/>
                <w:highlight w:val="white"/>
              </w:rPr>
              <w:t xml:space="preserve"> </w:t>
            </w:r>
          </w:p>
          <w:p w14:paraId="5B287D3E" w14:textId="77777777" w:rsidR="005A5A4F" w:rsidRPr="00F400B2" w:rsidRDefault="005A5A4F" w:rsidP="00641192">
            <w:pPr>
              <w:pBdr>
                <w:top w:val="nil"/>
                <w:left w:val="nil"/>
                <w:bottom w:val="nil"/>
                <w:right w:val="nil"/>
                <w:between w:val="nil"/>
              </w:pBdr>
              <w:shd w:val="clear" w:color="auto" w:fill="FFFFFF"/>
              <w:ind w:left="394"/>
              <w:jc w:val="both"/>
              <w:rPr>
                <w:rFonts w:asciiTheme="majorHAnsi" w:hAnsiTheme="majorHAnsi" w:cstheme="majorHAnsi"/>
                <w:color w:val="333333"/>
              </w:rPr>
            </w:pPr>
          </w:p>
        </w:tc>
        <w:tc>
          <w:tcPr>
            <w:tcW w:w="3546" w:type="dxa"/>
          </w:tcPr>
          <w:p w14:paraId="3B59AC02" w14:textId="77777777" w:rsidR="001C3880" w:rsidRPr="001C3880" w:rsidRDefault="00641192" w:rsidP="005A5A4F">
            <w:pPr>
              <w:numPr>
                <w:ilvl w:val="0"/>
                <w:numId w:val="8"/>
              </w:numPr>
              <w:pBdr>
                <w:top w:val="nil"/>
                <w:left w:val="nil"/>
                <w:bottom w:val="nil"/>
                <w:right w:val="nil"/>
                <w:between w:val="nil"/>
              </w:pBdr>
              <w:shd w:val="clear" w:color="auto" w:fill="FFFFFF"/>
              <w:ind w:left="315" w:hanging="284"/>
              <w:jc w:val="both"/>
              <w:rPr>
                <w:rFonts w:asciiTheme="majorHAnsi" w:hAnsiTheme="majorHAnsi" w:cstheme="majorHAnsi"/>
                <w:color w:val="333333"/>
              </w:rPr>
            </w:pPr>
            <w:r>
              <w:rPr>
                <w:rFonts w:asciiTheme="majorHAnsi" w:hAnsiTheme="majorHAnsi" w:cstheme="majorHAnsi"/>
                <w:color w:val="333333"/>
                <w:sz w:val="22"/>
                <w:szCs w:val="22"/>
                <w:highlight w:val="white"/>
              </w:rPr>
              <w:t>Graduate/Post-Graduate</w:t>
            </w:r>
          </w:p>
          <w:p w14:paraId="7A28A58F" w14:textId="77777777" w:rsidR="005A5A4F" w:rsidRPr="00F400B2" w:rsidRDefault="00641192" w:rsidP="005A5A4F">
            <w:pPr>
              <w:numPr>
                <w:ilvl w:val="0"/>
                <w:numId w:val="8"/>
              </w:numPr>
              <w:pBdr>
                <w:top w:val="nil"/>
                <w:left w:val="nil"/>
                <w:bottom w:val="nil"/>
                <w:right w:val="nil"/>
                <w:between w:val="nil"/>
              </w:pBdr>
              <w:shd w:val="clear" w:color="auto" w:fill="FFFFFF"/>
              <w:ind w:left="315" w:hanging="284"/>
              <w:jc w:val="both"/>
              <w:rPr>
                <w:rFonts w:asciiTheme="majorHAnsi" w:hAnsiTheme="majorHAnsi" w:cstheme="majorHAnsi"/>
                <w:color w:val="333333"/>
              </w:rPr>
            </w:pPr>
            <w:r>
              <w:rPr>
                <w:rFonts w:asciiTheme="majorHAnsi" w:hAnsiTheme="majorHAnsi" w:cstheme="majorHAnsi"/>
                <w:color w:val="333333"/>
                <w:sz w:val="22"/>
                <w:szCs w:val="22"/>
                <w:highlight w:val="white"/>
              </w:rPr>
              <w:t xml:space="preserve">Awareness of Inside Sales, Pre &amp; Post Sales Work &amp; adherence to timeline </w:t>
            </w:r>
            <w:r w:rsidR="00CA120D">
              <w:rPr>
                <w:rFonts w:asciiTheme="majorHAnsi" w:hAnsiTheme="majorHAnsi" w:cstheme="majorHAnsi"/>
                <w:color w:val="333333"/>
                <w:sz w:val="22"/>
                <w:szCs w:val="22"/>
                <w:highlight w:val="white"/>
              </w:rPr>
              <w:t>delivery of project</w:t>
            </w:r>
          </w:p>
          <w:p w14:paraId="0464612E" w14:textId="77777777" w:rsidR="005E1574" w:rsidRPr="005E1574" w:rsidRDefault="005E1574" w:rsidP="009A0253">
            <w:pPr>
              <w:numPr>
                <w:ilvl w:val="0"/>
                <w:numId w:val="8"/>
              </w:numPr>
              <w:pBdr>
                <w:top w:val="nil"/>
                <w:left w:val="nil"/>
                <w:bottom w:val="nil"/>
                <w:right w:val="nil"/>
                <w:between w:val="nil"/>
              </w:pBdr>
              <w:shd w:val="clear" w:color="auto" w:fill="FFFFFF"/>
              <w:ind w:left="315" w:hanging="284"/>
              <w:jc w:val="both"/>
              <w:rPr>
                <w:rFonts w:asciiTheme="majorHAnsi" w:hAnsiTheme="majorHAnsi" w:cstheme="majorHAnsi"/>
                <w:sz w:val="22"/>
                <w:szCs w:val="22"/>
              </w:rPr>
            </w:pPr>
            <w:r w:rsidRPr="005E1574">
              <w:rPr>
                <w:rFonts w:asciiTheme="majorHAnsi" w:hAnsiTheme="majorHAnsi" w:cstheme="majorHAnsi"/>
                <w:color w:val="333333"/>
                <w:sz w:val="22"/>
                <w:szCs w:val="22"/>
                <w:highlight w:val="white"/>
              </w:rPr>
              <w:t>Prior experience o</w:t>
            </w:r>
            <w:r>
              <w:rPr>
                <w:rFonts w:asciiTheme="majorHAnsi" w:hAnsiTheme="majorHAnsi" w:cstheme="majorHAnsi"/>
                <w:color w:val="333333"/>
                <w:sz w:val="22"/>
                <w:szCs w:val="22"/>
                <w:highlight w:val="white"/>
              </w:rPr>
              <w:t xml:space="preserve">f </w:t>
            </w:r>
            <w:r w:rsidR="00CA120D">
              <w:rPr>
                <w:rFonts w:asciiTheme="majorHAnsi" w:hAnsiTheme="majorHAnsi" w:cstheme="majorHAnsi"/>
                <w:color w:val="333333"/>
                <w:sz w:val="22"/>
                <w:szCs w:val="22"/>
                <w:highlight w:val="white"/>
              </w:rPr>
              <w:t>Inside Sales</w:t>
            </w:r>
          </w:p>
          <w:p w14:paraId="19F0C980" w14:textId="5F2B7AB0" w:rsidR="005A5A4F" w:rsidRPr="00590C8E" w:rsidRDefault="005A5A4F" w:rsidP="009A0253">
            <w:pPr>
              <w:numPr>
                <w:ilvl w:val="0"/>
                <w:numId w:val="8"/>
              </w:numPr>
              <w:pBdr>
                <w:top w:val="nil"/>
                <w:left w:val="nil"/>
                <w:bottom w:val="nil"/>
                <w:right w:val="nil"/>
                <w:between w:val="nil"/>
              </w:pBdr>
              <w:shd w:val="clear" w:color="auto" w:fill="FFFFFF"/>
              <w:ind w:left="315" w:hanging="284"/>
              <w:jc w:val="both"/>
              <w:rPr>
                <w:rFonts w:asciiTheme="majorHAnsi" w:hAnsiTheme="majorHAnsi" w:cstheme="majorHAnsi"/>
                <w:sz w:val="22"/>
                <w:szCs w:val="22"/>
              </w:rPr>
            </w:pPr>
            <w:r w:rsidRPr="005E1574">
              <w:rPr>
                <w:rFonts w:asciiTheme="majorHAnsi" w:hAnsiTheme="majorHAnsi" w:cstheme="majorHAnsi"/>
                <w:color w:val="333333"/>
                <w:sz w:val="22"/>
                <w:szCs w:val="22"/>
                <w:highlight w:val="white"/>
              </w:rPr>
              <w:t>Experience of working with teams located across multiple geographies</w:t>
            </w:r>
            <w:r w:rsidR="00590C8E">
              <w:rPr>
                <w:rFonts w:asciiTheme="majorHAnsi" w:hAnsiTheme="majorHAnsi" w:cstheme="majorHAnsi"/>
                <w:color w:val="333333"/>
                <w:sz w:val="22"/>
                <w:szCs w:val="22"/>
                <w:highlight w:val="white"/>
              </w:rPr>
              <w:t>.</w:t>
            </w:r>
          </w:p>
          <w:p w14:paraId="220E9BAA" w14:textId="4CA14118" w:rsidR="00590C8E" w:rsidRPr="005E1574" w:rsidRDefault="00590C8E" w:rsidP="00590C8E">
            <w:pPr>
              <w:pBdr>
                <w:top w:val="nil"/>
                <w:left w:val="nil"/>
                <w:bottom w:val="nil"/>
                <w:right w:val="nil"/>
                <w:between w:val="nil"/>
              </w:pBdr>
              <w:shd w:val="clear" w:color="auto" w:fill="FFFFFF"/>
              <w:ind w:left="315"/>
              <w:jc w:val="both"/>
              <w:rPr>
                <w:rFonts w:asciiTheme="majorHAnsi" w:hAnsiTheme="majorHAnsi" w:cstheme="majorHAnsi"/>
                <w:sz w:val="22"/>
                <w:szCs w:val="22"/>
              </w:rPr>
            </w:pPr>
          </w:p>
          <w:p w14:paraId="456EF849" w14:textId="77777777" w:rsidR="005A5A4F" w:rsidRPr="00F400B2" w:rsidRDefault="005A5A4F" w:rsidP="00CA120D">
            <w:pPr>
              <w:pBdr>
                <w:top w:val="nil"/>
                <w:left w:val="nil"/>
                <w:bottom w:val="nil"/>
                <w:right w:val="nil"/>
                <w:between w:val="nil"/>
              </w:pBdr>
              <w:shd w:val="clear" w:color="auto" w:fill="FFFFFF"/>
              <w:ind w:left="315"/>
              <w:jc w:val="both"/>
              <w:rPr>
                <w:rFonts w:asciiTheme="majorHAnsi" w:hAnsiTheme="majorHAnsi" w:cstheme="majorHAnsi"/>
                <w:sz w:val="22"/>
                <w:szCs w:val="22"/>
              </w:rPr>
            </w:pPr>
          </w:p>
        </w:tc>
      </w:tr>
    </w:tbl>
    <w:p w14:paraId="727E05E7" w14:textId="2576878D" w:rsidR="005A5A4F" w:rsidRDefault="005A5A4F"/>
    <w:p w14:paraId="67B56D52" w14:textId="77777777" w:rsidR="005A5A4F" w:rsidRDefault="005A5A4F"/>
    <w:p w14:paraId="362FCD1D" w14:textId="77777777" w:rsidR="005A5A4F" w:rsidRDefault="005A5A4F"/>
    <w:tbl>
      <w:tblPr>
        <w:tblStyle w:val="a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98"/>
      </w:tblGrid>
      <w:tr w:rsidR="001C3880" w:rsidRPr="00F400B2" w14:paraId="7FF1DB6A" w14:textId="77777777" w:rsidTr="001C3880">
        <w:trPr>
          <w:trHeight w:val="3107"/>
        </w:trPr>
        <w:tc>
          <w:tcPr>
            <w:tcW w:w="2547" w:type="dxa"/>
            <w:vAlign w:val="center"/>
          </w:tcPr>
          <w:p w14:paraId="62DCA1B5" w14:textId="77777777" w:rsidR="001C3880" w:rsidRPr="00600FE9" w:rsidRDefault="001C3880" w:rsidP="005A5A4F">
            <w:pPr>
              <w:jc w:val="center"/>
              <w:rPr>
                <w:rFonts w:asciiTheme="majorHAnsi" w:hAnsiTheme="majorHAnsi" w:cstheme="majorHAnsi"/>
                <w:b/>
              </w:rPr>
            </w:pPr>
            <w:r w:rsidRPr="00600FE9">
              <w:rPr>
                <w:rFonts w:asciiTheme="majorHAnsi" w:hAnsiTheme="majorHAnsi" w:cstheme="majorHAnsi"/>
                <w:b/>
              </w:rPr>
              <w:t>Skills &amp; Attributes</w:t>
            </w:r>
          </w:p>
        </w:tc>
        <w:tc>
          <w:tcPr>
            <w:tcW w:w="7798" w:type="dxa"/>
          </w:tcPr>
          <w:p w14:paraId="4534843B" w14:textId="77777777" w:rsidR="001C3880" w:rsidRPr="005A6CFD" w:rsidRDefault="001C3880" w:rsidP="005A5A4F">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5A6CFD">
              <w:rPr>
                <w:rFonts w:asciiTheme="majorHAnsi" w:hAnsiTheme="majorHAnsi" w:cstheme="majorHAnsi"/>
                <w:color w:val="333333"/>
                <w:sz w:val="22"/>
                <w:szCs w:val="22"/>
                <w:highlight w:val="white"/>
              </w:rPr>
              <w:t xml:space="preserve">Demonstrated success in </w:t>
            </w:r>
            <w:r w:rsidR="005B42E7">
              <w:rPr>
                <w:rFonts w:asciiTheme="majorHAnsi" w:hAnsiTheme="majorHAnsi" w:cstheme="majorHAnsi"/>
                <w:color w:val="333333"/>
                <w:sz w:val="22"/>
                <w:szCs w:val="22"/>
                <w:highlight w:val="white"/>
              </w:rPr>
              <w:t>Inside Sales, Pre-</w:t>
            </w:r>
            <w:r w:rsidR="00CA120D">
              <w:rPr>
                <w:rFonts w:asciiTheme="majorHAnsi" w:hAnsiTheme="majorHAnsi" w:cstheme="majorHAnsi"/>
                <w:color w:val="333333"/>
                <w:sz w:val="22"/>
                <w:szCs w:val="22"/>
                <w:highlight w:val="white"/>
              </w:rPr>
              <w:t>Sales activities.</w:t>
            </w:r>
          </w:p>
          <w:p w14:paraId="0AC19F5B" w14:textId="77777777" w:rsidR="001C3880" w:rsidRPr="00F07865" w:rsidRDefault="001C3880" w:rsidP="005A5A4F">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rPr>
            </w:pPr>
            <w:r w:rsidRPr="00F07865">
              <w:rPr>
                <w:rFonts w:asciiTheme="majorHAnsi" w:hAnsiTheme="majorHAnsi" w:cstheme="majorHAnsi"/>
                <w:color w:val="333333"/>
                <w:sz w:val="22"/>
                <w:szCs w:val="22"/>
                <w:highlight w:val="white"/>
              </w:rPr>
              <w:t xml:space="preserve">Excellent written </w:t>
            </w:r>
            <w:r>
              <w:rPr>
                <w:rFonts w:asciiTheme="majorHAnsi" w:hAnsiTheme="majorHAnsi" w:cstheme="majorHAnsi"/>
                <w:color w:val="333333"/>
                <w:sz w:val="22"/>
                <w:szCs w:val="22"/>
                <w:highlight w:val="white"/>
              </w:rPr>
              <w:t>&amp;</w:t>
            </w:r>
            <w:r w:rsidRPr="00F07865">
              <w:rPr>
                <w:rFonts w:asciiTheme="majorHAnsi" w:hAnsiTheme="majorHAnsi" w:cstheme="majorHAnsi"/>
                <w:color w:val="333333"/>
                <w:sz w:val="22"/>
                <w:szCs w:val="22"/>
                <w:highlight w:val="white"/>
              </w:rPr>
              <w:t xml:space="preserve"> verbal communication</w:t>
            </w:r>
            <w:r>
              <w:rPr>
                <w:rFonts w:asciiTheme="majorHAnsi" w:hAnsiTheme="majorHAnsi" w:cstheme="majorHAnsi"/>
                <w:color w:val="333333"/>
                <w:sz w:val="22"/>
                <w:szCs w:val="22"/>
                <w:highlight w:val="white"/>
              </w:rPr>
              <w:t xml:space="preserve"> and </w:t>
            </w:r>
            <w:r w:rsidRPr="00F07865">
              <w:rPr>
                <w:rFonts w:asciiTheme="majorHAnsi" w:hAnsiTheme="majorHAnsi" w:cstheme="majorHAnsi"/>
                <w:color w:val="333333"/>
                <w:sz w:val="22"/>
                <w:szCs w:val="22"/>
                <w:highlight w:val="white"/>
              </w:rPr>
              <w:t>presentation skills</w:t>
            </w:r>
          </w:p>
          <w:p w14:paraId="410B2A52" w14:textId="77777777" w:rsidR="001C3880" w:rsidRPr="00F07865" w:rsidRDefault="001C3880" w:rsidP="005A5A4F">
            <w:pPr>
              <w:numPr>
                <w:ilvl w:val="0"/>
                <w:numId w:val="8"/>
              </w:numPr>
              <w:pBdr>
                <w:top w:val="nil"/>
                <w:left w:val="nil"/>
                <w:bottom w:val="nil"/>
                <w:right w:val="nil"/>
                <w:between w:val="nil"/>
              </w:pBdr>
              <w:shd w:val="clear" w:color="auto" w:fill="FFFFFF"/>
              <w:ind w:left="394"/>
              <w:jc w:val="both"/>
              <w:rPr>
                <w:rFonts w:asciiTheme="majorHAnsi" w:hAnsiTheme="majorHAnsi" w:cstheme="majorHAnsi"/>
                <w:color w:val="333333"/>
              </w:rPr>
            </w:pPr>
            <w:r w:rsidRPr="00F400B2">
              <w:rPr>
                <w:rFonts w:asciiTheme="majorHAnsi" w:hAnsiTheme="majorHAnsi" w:cstheme="majorHAnsi"/>
                <w:color w:val="333333"/>
                <w:sz w:val="22"/>
                <w:szCs w:val="22"/>
                <w:highlight w:val="white"/>
              </w:rPr>
              <w:t>Strong organization</w:t>
            </w:r>
            <w:r>
              <w:rPr>
                <w:rFonts w:asciiTheme="majorHAnsi" w:hAnsiTheme="majorHAnsi" w:cstheme="majorHAnsi"/>
                <w:color w:val="333333"/>
                <w:sz w:val="22"/>
                <w:szCs w:val="22"/>
                <w:highlight w:val="white"/>
              </w:rPr>
              <w:t xml:space="preserve"> </w:t>
            </w:r>
            <w:r w:rsidRPr="00F400B2">
              <w:rPr>
                <w:rFonts w:asciiTheme="majorHAnsi" w:hAnsiTheme="majorHAnsi" w:cstheme="majorHAnsi"/>
                <w:color w:val="333333"/>
                <w:sz w:val="22"/>
                <w:szCs w:val="22"/>
                <w:highlight w:val="white"/>
              </w:rPr>
              <w:t>and analytical skills</w:t>
            </w:r>
          </w:p>
          <w:p w14:paraId="64635178" w14:textId="77777777" w:rsidR="001C3880" w:rsidRDefault="001C3880" w:rsidP="005A5A4F">
            <w:pPr>
              <w:numPr>
                <w:ilvl w:val="0"/>
                <w:numId w:val="3"/>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F400B2">
              <w:rPr>
                <w:rFonts w:asciiTheme="majorHAnsi" w:hAnsiTheme="majorHAnsi" w:cstheme="majorHAnsi"/>
                <w:color w:val="333333"/>
                <w:sz w:val="22"/>
                <w:szCs w:val="22"/>
                <w:highlight w:val="white"/>
              </w:rPr>
              <w:t>Excellent</w:t>
            </w:r>
            <w:r w:rsidR="00232457">
              <w:rPr>
                <w:rFonts w:asciiTheme="majorHAnsi" w:hAnsiTheme="majorHAnsi" w:cstheme="majorHAnsi"/>
                <w:color w:val="333333"/>
                <w:sz w:val="22"/>
                <w:szCs w:val="22"/>
                <w:highlight w:val="white"/>
              </w:rPr>
              <w:t xml:space="preserve"> </w:t>
            </w:r>
            <w:r w:rsidRPr="00F400B2">
              <w:rPr>
                <w:rFonts w:asciiTheme="majorHAnsi" w:hAnsiTheme="majorHAnsi" w:cstheme="majorHAnsi"/>
                <w:color w:val="333333"/>
                <w:sz w:val="22"/>
                <w:szCs w:val="22"/>
                <w:highlight w:val="white"/>
              </w:rPr>
              <w:t>interpersonal skills with a</w:t>
            </w:r>
            <w:r>
              <w:rPr>
                <w:rFonts w:asciiTheme="majorHAnsi" w:hAnsiTheme="majorHAnsi" w:cstheme="majorHAnsi"/>
                <w:color w:val="333333"/>
                <w:sz w:val="22"/>
                <w:szCs w:val="22"/>
                <w:highlight w:val="white"/>
              </w:rPr>
              <w:t xml:space="preserve"> demonstrated</w:t>
            </w:r>
            <w:r w:rsidRPr="00F400B2">
              <w:rPr>
                <w:rFonts w:asciiTheme="majorHAnsi" w:hAnsiTheme="majorHAnsi" w:cstheme="majorHAnsi"/>
                <w:color w:val="333333"/>
                <w:sz w:val="22"/>
                <w:szCs w:val="22"/>
                <w:highlight w:val="white"/>
              </w:rPr>
              <w:t xml:space="preserve"> ability to form effective working relationships with both internal and external </w:t>
            </w:r>
            <w:r>
              <w:rPr>
                <w:rFonts w:asciiTheme="majorHAnsi" w:hAnsiTheme="majorHAnsi" w:cstheme="majorHAnsi"/>
                <w:color w:val="333333"/>
                <w:sz w:val="22"/>
                <w:szCs w:val="22"/>
                <w:highlight w:val="white"/>
              </w:rPr>
              <w:t>stakeholders</w:t>
            </w:r>
          </w:p>
          <w:p w14:paraId="513965F3" w14:textId="77777777" w:rsidR="001C3880" w:rsidRPr="005A5A4F" w:rsidRDefault="001C3880" w:rsidP="005A5A4F">
            <w:pPr>
              <w:numPr>
                <w:ilvl w:val="0"/>
                <w:numId w:val="3"/>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Pr>
                <w:rFonts w:asciiTheme="majorHAnsi" w:hAnsiTheme="majorHAnsi" w:cstheme="majorHAnsi"/>
                <w:color w:val="333333"/>
                <w:sz w:val="22"/>
                <w:szCs w:val="22"/>
                <w:highlight w:val="white"/>
              </w:rPr>
              <w:t>A strong bias for a</w:t>
            </w:r>
            <w:r w:rsidRPr="00F400B2">
              <w:rPr>
                <w:rFonts w:asciiTheme="majorHAnsi" w:hAnsiTheme="majorHAnsi" w:cstheme="majorHAnsi"/>
                <w:color w:val="333333"/>
                <w:sz w:val="22"/>
                <w:szCs w:val="22"/>
                <w:highlight w:val="white"/>
              </w:rPr>
              <w:t>ction</w:t>
            </w:r>
          </w:p>
          <w:p w14:paraId="2208F0B3" w14:textId="77777777" w:rsidR="001C3880" w:rsidRPr="005A5A4F" w:rsidRDefault="001C3880" w:rsidP="005A5A4F">
            <w:pPr>
              <w:numPr>
                <w:ilvl w:val="0"/>
                <w:numId w:val="3"/>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F400B2">
              <w:rPr>
                <w:rFonts w:asciiTheme="majorHAnsi" w:hAnsiTheme="majorHAnsi" w:cstheme="majorHAnsi"/>
                <w:color w:val="333333"/>
                <w:sz w:val="22"/>
                <w:szCs w:val="22"/>
                <w:highlight w:val="white"/>
              </w:rPr>
              <w:t>Passion for education</w:t>
            </w:r>
            <w:r>
              <w:rPr>
                <w:rFonts w:asciiTheme="majorHAnsi" w:hAnsiTheme="majorHAnsi" w:cstheme="majorHAnsi"/>
                <w:color w:val="333333"/>
                <w:sz w:val="22"/>
                <w:szCs w:val="22"/>
                <w:highlight w:val="white"/>
              </w:rPr>
              <w:t xml:space="preserve"> &amp; research</w:t>
            </w:r>
          </w:p>
          <w:p w14:paraId="4C06B933" w14:textId="77777777" w:rsidR="001C3880" w:rsidRPr="005A5A4F" w:rsidRDefault="001C3880" w:rsidP="005A5A4F">
            <w:pPr>
              <w:numPr>
                <w:ilvl w:val="0"/>
                <w:numId w:val="3"/>
              </w:numPr>
              <w:pBdr>
                <w:top w:val="nil"/>
                <w:left w:val="nil"/>
                <w:bottom w:val="nil"/>
                <w:right w:val="nil"/>
                <w:between w:val="nil"/>
              </w:pBdr>
              <w:shd w:val="clear" w:color="auto" w:fill="FFFFFF"/>
              <w:ind w:left="394"/>
              <w:jc w:val="both"/>
              <w:rPr>
                <w:rFonts w:asciiTheme="majorHAnsi" w:hAnsiTheme="majorHAnsi" w:cstheme="majorHAnsi"/>
                <w:color w:val="333333"/>
                <w:sz w:val="22"/>
                <w:szCs w:val="22"/>
                <w:highlight w:val="white"/>
              </w:rPr>
            </w:pPr>
            <w:r w:rsidRPr="00F400B2">
              <w:rPr>
                <w:rFonts w:asciiTheme="majorHAnsi" w:hAnsiTheme="majorHAnsi" w:cstheme="majorHAnsi"/>
                <w:color w:val="333333"/>
                <w:sz w:val="22"/>
                <w:szCs w:val="22"/>
                <w:highlight w:val="white"/>
              </w:rPr>
              <w:t>Passion for excellent customer</w:t>
            </w:r>
            <w:r>
              <w:rPr>
                <w:rFonts w:asciiTheme="majorHAnsi" w:hAnsiTheme="majorHAnsi" w:cstheme="majorHAnsi"/>
                <w:color w:val="333333"/>
                <w:sz w:val="22"/>
                <w:szCs w:val="22"/>
                <w:highlight w:val="white"/>
              </w:rPr>
              <w:t>/</w:t>
            </w:r>
            <w:r w:rsidRPr="00F400B2">
              <w:rPr>
                <w:rFonts w:asciiTheme="majorHAnsi" w:hAnsiTheme="majorHAnsi" w:cstheme="majorHAnsi"/>
                <w:color w:val="333333"/>
                <w:sz w:val="22"/>
                <w:szCs w:val="22"/>
                <w:highlight w:val="white"/>
              </w:rPr>
              <w:t>user experience</w:t>
            </w:r>
          </w:p>
          <w:p w14:paraId="38FBBFE1" w14:textId="77777777" w:rsidR="00232457" w:rsidRDefault="001C3880" w:rsidP="00232457">
            <w:pPr>
              <w:pStyle w:val="NormalWeb"/>
              <w:numPr>
                <w:ilvl w:val="0"/>
                <w:numId w:val="3"/>
              </w:numPr>
              <w:shd w:val="clear" w:color="auto" w:fill="FFFFFF"/>
              <w:spacing w:before="0" w:beforeAutospacing="0" w:after="0" w:afterAutospacing="0"/>
              <w:ind w:left="394"/>
              <w:jc w:val="both"/>
              <w:textAlignment w:val="baseline"/>
              <w:rPr>
                <w:rFonts w:asciiTheme="majorHAnsi" w:eastAsia="Calibri" w:hAnsiTheme="majorHAnsi" w:cstheme="majorHAnsi"/>
                <w:color w:val="333333"/>
                <w:sz w:val="22"/>
                <w:szCs w:val="22"/>
                <w:highlight w:val="white"/>
              </w:rPr>
            </w:pPr>
            <w:r w:rsidRPr="005A5A4F">
              <w:rPr>
                <w:rFonts w:asciiTheme="majorHAnsi" w:eastAsia="Calibri" w:hAnsiTheme="majorHAnsi" w:cstheme="majorHAnsi"/>
                <w:color w:val="333333"/>
                <w:sz w:val="22"/>
                <w:szCs w:val="22"/>
                <w:highlight w:val="white"/>
              </w:rPr>
              <w:t xml:space="preserve">Attention to detail, ability to work in a fast paced, changing environment and manage multiple projects simultaneously </w:t>
            </w:r>
          </w:p>
          <w:p w14:paraId="22065B62" w14:textId="68EC7F30" w:rsidR="00572C6E" w:rsidRDefault="00572C6E" w:rsidP="00232457">
            <w:pPr>
              <w:pStyle w:val="NormalWeb"/>
              <w:numPr>
                <w:ilvl w:val="0"/>
                <w:numId w:val="3"/>
              </w:numPr>
              <w:shd w:val="clear" w:color="auto" w:fill="FFFFFF"/>
              <w:spacing w:before="0" w:beforeAutospacing="0" w:after="0" w:afterAutospacing="0"/>
              <w:ind w:left="394"/>
              <w:jc w:val="both"/>
              <w:textAlignment w:val="baseline"/>
              <w:rPr>
                <w:rFonts w:asciiTheme="majorHAnsi" w:eastAsia="Calibri" w:hAnsiTheme="majorHAnsi" w:cstheme="majorHAnsi"/>
                <w:color w:val="333333"/>
                <w:sz w:val="22"/>
                <w:szCs w:val="22"/>
                <w:highlight w:val="white"/>
              </w:rPr>
            </w:pPr>
            <w:r>
              <w:rPr>
                <w:rFonts w:asciiTheme="majorHAnsi" w:eastAsia="Calibri" w:hAnsiTheme="majorHAnsi" w:cstheme="majorHAnsi"/>
                <w:color w:val="333333"/>
                <w:sz w:val="22"/>
                <w:szCs w:val="22"/>
                <w:highlight w:val="white"/>
              </w:rPr>
              <w:t>Sound skill to create/edit excel and other MS applications</w:t>
            </w:r>
          </w:p>
          <w:p w14:paraId="3F87FE26" w14:textId="3A6AAFCA" w:rsidR="00911FB6" w:rsidRDefault="00911FB6" w:rsidP="00232457">
            <w:pPr>
              <w:pStyle w:val="NormalWeb"/>
              <w:numPr>
                <w:ilvl w:val="0"/>
                <w:numId w:val="3"/>
              </w:numPr>
              <w:shd w:val="clear" w:color="auto" w:fill="FFFFFF"/>
              <w:spacing w:before="0" w:beforeAutospacing="0" w:after="0" w:afterAutospacing="0"/>
              <w:ind w:left="394"/>
              <w:jc w:val="both"/>
              <w:textAlignment w:val="baseline"/>
              <w:rPr>
                <w:rFonts w:asciiTheme="majorHAnsi" w:eastAsia="Calibri" w:hAnsiTheme="majorHAnsi" w:cstheme="majorHAnsi"/>
                <w:color w:val="333333"/>
                <w:sz w:val="22"/>
                <w:szCs w:val="22"/>
                <w:highlight w:val="white"/>
              </w:rPr>
            </w:pPr>
            <w:r>
              <w:rPr>
                <w:rFonts w:asciiTheme="majorHAnsi" w:eastAsia="Calibri" w:hAnsiTheme="majorHAnsi" w:cstheme="majorHAnsi"/>
                <w:color w:val="333333"/>
                <w:sz w:val="22"/>
                <w:szCs w:val="22"/>
                <w:highlight w:val="white"/>
              </w:rPr>
              <w:t>Skills to gather and organize data and use the dataset to create various reports</w:t>
            </w:r>
          </w:p>
          <w:p w14:paraId="2CFCF939" w14:textId="77777777" w:rsidR="001C3880" w:rsidRPr="00232457" w:rsidRDefault="001C3880" w:rsidP="00232457">
            <w:pPr>
              <w:pStyle w:val="NormalWeb"/>
              <w:numPr>
                <w:ilvl w:val="0"/>
                <w:numId w:val="3"/>
              </w:numPr>
              <w:shd w:val="clear" w:color="auto" w:fill="FFFFFF"/>
              <w:spacing w:before="0" w:beforeAutospacing="0" w:after="0" w:afterAutospacing="0"/>
              <w:ind w:left="394"/>
              <w:jc w:val="both"/>
              <w:textAlignment w:val="baseline"/>
              <w:rPr>
                <w:rFonts w:asciiTheme="majorHAnsi" w:eastAsia="Calibri" w:hAnsiTheme="majorHAnsi" w:cstheme="majorHAnsi"/>
                <w:color w:val="333333"/>
                <w:sz w:val="22"/>
                <w:szCs w:val="22"/>
                <w:highlight w:val="white"/>
              </w:rPr>
            </w:pPr>
            <w:r w:rsidRPr="00232457">
              <w:rPr>
                <w:rFonts w:asciiTheme="majorHAnsi" w:hAnsiTheme="majorHAnsi" w:cstheme="majorHAnsi"/>
                <w:color w:val="333333"/>
                <w:sz w:val="22"/>
                <w:szCs w:val="22"/>
                <w:highlight w:val="white"/>
              </w:rPr>
              <w:t>Ability to work independently and perform under pressure</w:t>
            </w:r>
          </w:p>
        </w:tc>
      </w:tr>
    </w:tbl>
    <w:p w14:paraId="7C7B7E4B" w14:textId="77777777" w:rsidR="00AE20B0" w:rsidRPr="00F400B2" w:rsidRDefault="00AE20B0">
      <w:pPr>
        <w:rPr>
          <w:rFonts w:asciiTheme="majorHAnsi" w:hAnsiTheme="majorHAnsi" w:cstheme="majorHAnsi"/>
        </w:rPr>
      </w:pPr>
    </w:p>
    <w:p w14:paraId="28A90F24" w14:textId="77777777" w:rsidR="00AE20B0" w:rsidRPr="005A5A4F" w:rsidRDefault="00597E26">
      <w:pPr>
        <w:rPr>
          <w:rFonts w:asciiTheme="majorHAnsi" w:hAnsiTheme="majorHAnsi" w:cstheme="majorHAnsi"/>
          <w:b/>
        </w:rPr>
      </w:pPr>
      <w:r w:rsidRPr="005A5A4F">
        <w:rPr>
          <w:rFonts w:asciiTheme="majorHAnsi" w:hAnsiTheme="majorHAnsi" w:cstheme="majorHAnsi"/>
          <w:b/>
        </w:rPr>
        <w:t>Equality Statement</w:t>
      </w:r>
    </w:p>
    <w:p w14:paraId="78B69059" w14:textId="77777777" w:rsidR="00AE20B0" w:rsidRPr="00600FE9" w:rsidRDefault="00597E26">
      <w:pPr>
        <w:widowControl w:val="0"/>
        <w:rPr>
          <w:rFonts w:asciiTheme="majorHAnsi" w:hAnsiTheme="majorHAnsi" w:cstheme="majorHAnsi"/>
          <w:sz w:val="22"/>
        </w:rPr>
      </w:pPr>
      <w:r w:rsidRPr="00600FE9">
        <w:rPr>
          <w:rFonts w:asciiTheme="majorHAnsi" w:hAnsiTheme="majorHAnsi" w:cstheme="majorHAnsi"/>
          <w:sz w:val="22"/>
        </w:rPr>
        <w:t xml:space="preserve">Turnitin, LLC is committed to the policy that all persons have equal access to it programs, facilities and employment without regard to race, color, ancestry, national origin, age, gender, sexual orientation, gender identity, age, religion, creed, disability, medical condition, genetic information, marital or </w:t>
      </w:r>
      <w:proofErr w:type="gramStart"/>
      <w:r w:rsidRPr="00600FE9">
        <w:rPr>
          <w:rFonts w:asciiTheme="majorHAnsi" w:hAnsiTheme="majorHAnsi" w:cstheme="majorHAnsi"/>
          <w:sz w:val="22"/>
        </w:rPr>
        <w:t>veterans</w:t>
      </w:r>
      <w:proofErr w:type="gramEnd"/>
      <w:r w:rsidRPr="00600FE9">
        <w:rPr>
          <w:rFonts w:asciiTheme="majorHAnsi" w:hAnsiTheme="majorHAnsi" w:cstheme="majorHAnsi"/>
          <w:sz w:val="22"/>
        </w:rPr>
        <w:t xml:space="preserve"> status.</w:t>
      </w:r>
    </w:p>
    <w:p w14:paraId="0ECC8FFC" w14:textId="77777777" w:rsidR="00A1259C" w:rsidRPr="00F400B2" w:rsidRDefault="00A1259C">
      <w:pPr>
        <w:widowControl w:val="0"/>
        <w:rPr>
          <w:rFonts w:asciiTheme="majorHAnsi" w:eastAsia="Open Sans" w:hAnsiTheme="majorHAnsi" w:cstheme="majorHAnsi"/>
          <w:color w:val="262626"/>
          <w:sz w:val="26"/>
          <w:szCs w:val="26"/>
        </w:rPr>
      </w:pPr>
    </w:p>
    <w:p w14:paraId="58BC6E84" w14:textId="77777777" w:rsidR="00A1259C" w:rsidRPr="00F400B2" w:rsidRDefault="00A1259C">
      <w:pPr>
        <w:widowControl w:val="0"/>
        <w:rPr>
          <w:rFonts w:asciiTheme="majorHAnsi" w:hAnsiTheme="majorHAnsi" w:cstheme="majorHAnsi"/>
          <w:b/>
        </w:rPr>
      </w:pPr>
      <w:r w:rsidRPr="00F400B2">
        <w:rPr>
          <w:rFonts w:asciiTheme="majorHAnsi" w:eastAsia="Open Sans" w:hAnsiTheme="majorHAnsi" w:cstheme="majorHAnsi"/>
          <w:color w:val="262626"/>
          <w:sz w:val="26"/>
          <w:szCs w:val="26"/>
        </w:rPr>
        <w:lastRenderedPageBreak/>
        <w:t>Ab</w:t>
      </w:r>
      <w:r w:rsidRPr="00F400B2">
        <w:rPr>
          <w:rFonts w:asciiTheme="majorHAnsi" w:hAnsiTheme="majorHAnsi" w:cstheme="majorHAnsi"/>
          <w:b/>
        </w:rPr>
        <w:t>out Turnitin, LLC</w:t>
      </w:r>
    </w:p>
    <w:p w14:paraId="4FE8B217" w14:textId="77777777" w:rsidR="00AE20B0" w:rsidRPr="00600FE9" w:rsidRDefault="005B42E7" w:rsidP="00A1259C">
      <w:pPr>
        <w:jc w:val="both"/>
        <w:rPr>
          <w:rFonts w:asciiTheme="majorHAnsi" w:hAnsiTheme="majorHAnsi" w:cstheme="majorHAnsi"/>
          <w:sz w:val="22"/>
        </w:rPr>
      </w:pPr>
      <w:r>
        <w:rPr>
          <w:rFonts w:asciiTheme="majorHAnsi" w:hAnsiTheme="majorHAnsi" w:cstheme="majorHAnsi"/>
          <w:sz w:val="22"/>
        </w:rPr>
        <w:t xml:space="preserve">Turnitin is </w:t>
      </w:r>
      <w:r w:rsidR="00A1259C" w:rsidRPr="00600FE9">
        <w:rPr>
          <w:rFonts w:asciiTheme="majorHAnsi" w:hAnsiTheme="majorHAnsi" w:cstheme="majorHAnsi"/>
          <w:sz w:val="22"/>
        </w:rPr>
        <w:t>a leading provider of education technology for academic &amp; research integrity and writing solutions. Turnitin’s proprietary software promotes researcher &amp; student authenticity, instructor effectiveness, promotes better educational outcomes and</w:t>
      </w:r>
      <w:r w:rsidR="00EE0460" w:rsidRPr="00600FE9">
        <w:rPr>
          <w:rFonts w:asciiTheme="majorHAnsi" w:hAnsiTheme="majorHAnsi" w:cstheme="majorHAnsi"/>
          <w:sz w:val="22"/>
        </w:rPr>
        <w:t xml:space="preserve"> prevents plagiarism in published works.</w:t>
      </w:r>
      <w:r w:rsidR="00A1259C" w:rsidRPr="00600FE9">
        <w:rPr>
          <w:rFonts w:asciiTheme="majorHAnsi" w:hAnsiTheme="majorHAnsi" w:cstheme="majorHAnsi"/>
          <w:sz w:val="22"/>
        </w:rPr>
        <w:t xml:space="preserve"> Through machine learning, computer vision, and advanced artificial intelligence, Turnitin’s products check for plagiarism in writing and code assignments, provide real-time feedback for students, and automate grading for teachers across multiple disciplines. Turnitin’s products are used by</w:t>
      </w:r>
      <w:r w:rsidR="00EE0460" w:rsidRPr="00600FE9">
        <w:rPr>
          <w:rFonts w:asciiTheme="majorHAnsi" w:hAnsiTheme="majorHAnsi" w:cstheme="majorHAnsi"/>
          <w:sz w:val="22"/>
        </w:rPr>
        <w:t xml:space="preserve"> </w:t>
      </w:r>
      <w:r w:rsidR="00A1259C" w:rsidRPr="00600FE9">
        <w:rPr>
          <w:rFonts w:asciiTheme="majorHAnsi" w:hAnsiTheme="majorHAnsi" w:cstheme="majorHAnsi"/>
          <w:sz w:val="22"/>
        </w:rPr>
        <w:t>over 34 million students in over 15,000 K-12</w:t>
      </w:r>
      <w:r w:rsidR="00402926" w:rsidRPr="00600FE9">
        <w:rPr>
          <w:rFonts w:asciiTheme="majorHAnsi" w:hAnsiTheme="majorHAnsi" w:cstheme="majorHAnsi"/>
          <w:sz w:val="22"/>
        </w:rPr>
        <w:t>, H</w:t>
      </w:r>
      <w:r w:rsidR="00A1259C" w:rsidRPr="00600FE9">
        <w:rPr>
          <w:rFonts w:asciiTheme="majorHAnsi" w:hAnsiTheme="majorHAnsi" w:cstheme="majorHAnsi"/>
          <w:sz w:val="22"/>
        </w:rPr>
        <w:t xml:space="preserve">igher </w:t>
      </w:r>
      <w:r w:rsidR="00402926" w:rsidRPr="00600FE9">
        <w:rPr>
          <w:rFonts w:asciiTheme="majorHAnsi" w:hAnsiTheme="majorHAnsi" w:cstheme="majorHAnsi"/>
          <w:sz w:val="22"/>
        </w:rPr>
        <w:t>E</w:t>
      </w:r>
      <w:r w:rsidR="00A1259C" w:rsidRPr="00600FE9">
        <w:rPr>
          <w:rFonts w:asciiTheme="majorHAnsi" w:hAnsiTheme="majorHAnsi" w:cstheme="majorHAnsi"/>
          <w:sz w:val="22"/>
        </w:rPr>
        <w:t xml:space="preserve">ducation </w:t>
      </w:r>
      <w:r w:rsidR="00402926" w:rsidRPr="00600FE9">
        <w:rPr>
          <w:rFonts w:asciiTheme="majorHAnsi" w:hAnsiTheme="majorHAnsi" w:cstheme="majorHAnsi"/>
          <w:sz w:val="22"/>
        </w:rPr>
        <w:t xml:space="preserve">and Research </w:t>
      </w:r>
      <w:r w:rsidR="00A1259C" w:rsidRPr="00600FE9">
        <w:rPr>
          <w:rFonts w:asciiTheme="majorHAnsi" w:hAnsiTheme="majorHAnsi" w:cstheme="majorHAnsi"/>
          <w:sz w:val="22"/>
        </w:rPr>
        <w:t>institutions in 153 countries</w:t>
      </w:r>
      <w:r w:rsidR="00F400B2" w:rsidRPr="00600FE9">
        <w:rPr>
          <w:rFonts w:asciiTheme="majorHAnsi" w:hAnsiTheme="majorHAnsi" w:cstheme="majorHAnsi"/>
          <w:sz w:val="22"/>
        </w:rPr>
        <w:t xml:space="preserve"> and over 1300 publishers, including the top 15 most influential publishers. </w:t>
      </w:r>
      <w:r w:rsidR="00A1259C" w:rsidRPr="00600FE9">
        <w:rPr>
          <w:rFonts w:asciiTheme="majorHAnsi" w:hAnsiTheme="majorHAnsi" w:cstheme="majorHAnsi"/>
          <w:sz w:val="22"/>
        </w:rPr>
        <w:t>Its global</w:t>
      </w:r>
      <w:r w:rsidR="00F400B2" w:rsidRPr="00600FE9">
        <w:rPr>
          <w:rFonts w:asciiTheme="majorHAnsi" w:hAnsiTheme="majorHAnsi" w:cstheme="majorHAnsi"/>
          <w:sz w:val="22"/>
        </w:rPr>
        <w:t xml:space="preserve"> </w:t>
      </w:r>
      <w:r w:rsidR="00A1259C" w:rsidRPr="00600FE9">
        <w:rPr>
          <w:rFonts w:asciiTheme="majorHAnsi" w:hAnsiTheme="majorHAnsi" w:cstheme="majorHAnsi"/>
          <w:sz w:val="22"/>
        </w:rPr>
        <w:t>reach and network of clients, including educational and research institutions, corporations and</w:t>
      </w:r>
      <w:r w:rsidR="00F400B2" w:rsidRPr="00600FE9">
        <w:rPr>
          <w:rFonts w:asciiTheme="majorHAnsi" w:hAnsiTheme="majorHAnsi" w:cstheme="majorHAnsi"/>
          <w:sz w:val="22"/>
        </w:rPr>
        <w:t xml:space="preserve"> </w:t>
      </w:r>
      <w:r w:rsidR="00A1259C" w:rsidRPr="00600FE9">
        <w:rPr>
          <w:rFonts w:asciiTheme="majorHAnsi" w:hAnsiTheme="majorHAnsi" w:cstheme="majorHAnsi"/>
          <w:sz w:val="22"/>
        </w:rPr>
        <w:t>governments, have enabled Turnitin to build an unparalleled database of content used to check for text</w:t>
      </w:r>
      <w:r w:rsidR="00F400B2" w:rsidRPr="00600FE9">
        <w:rPr>
          <w:rFonts w:asciiTheme="majorHAnsi" w:hAnsiTheme="majorHAnsi" w:cstheme="majorHAnsi"/>
          <w:sz w:val="22"/>
        </w:rPr>
        <w:t xml:space="preserve"> </w:t>
      </w:r>
      <w:r w:rsidR="00A1259C" w:rsidRPr="00600FE9">
        <w:rPr>
          <w:rFonts w:asciiTheme="majorHAnsi" w:hAnsiTheme="majorHAnsi" w:cstheme="majorHAnsi"/>
          <w:sz w:val="22"/>
        </w:rPr>
        <w:t>similarity and verify authorship.</w:t>
      </w:r>
    </w:p>
    <w:sectPr w:rsidR="00AE20B0" w:rsidRPr="00600FE9" w:rsidSect="00F24738">
      <w:pgSz w:w="11900" w:h="16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4EA"/>
    <w:multiLevelType w:val="hybridMultilevel"/>
    <w:tmpl w:val="5808B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2F00AC"/>
    <w:multiLevelType w:val="multilevel"/>
    <w:tmpl w:val="E1145BE2"/>
    <w:lvl w:ilvl="0">
      <w:start w:val="1"/>
      <w:numFmt w:val="bullet"/>
      <w:lvlText w:val="●"/>
      <w:lvlJc w:val="left"/>
      <w:pPr>
        <w:ind w:left="700" w:firstLine="360"/>
      </w:pPr>
      <w:rPr>
        <w:rFonts w:ascii="Arial" w:eastAsia="Arial" w:hAnsi="Arial" w:cs="Arial"/>
        <w:color w:val="333333"/>
        <w:sz w:val="20"/>
        <w:szCs w:val="20"/>
        <w:highlight w:val="white"/>
        <w:u w:val="none"/>
      </w:rPr>
    </w:lvl>
    <w:lvl w:ilvl="1">
      <w:start w:val="1"/>
      <w:numFmt w:val="bullet"/>
      <w:lvlText w:val="○"/>
      <w:lvlJc w:val="left"/>
      <w:pPr>
        <w:ind w:left="1420" w:firstLine="1080"/>
      </w:pPr>
      <w:rPr>
        <w:u w:val="none"/>
      </w:rPr>
    </w:lvl>
    <w:lvl w:ilvl="2">
      <w:start w:val="1"/>
      <w:numFmt w:val="bullet"/>
      <w:lvlText w:val="■"/>
      <w:lvlJc w:val="left"/>
      <w:pPr>
        <w:ind w:left="2140" w:firstLine="1800"/>
      </w:pPr>
      <w:rPr>
        <w:u w:val="none"/>
      </w:rPr>
    </w:lvl>
    <w:lvl w:ilvl="3">
      <w:start w:val="1"/>
      <w:numFmt w:val="bullet"/>
      <w:lvlText w:val="●"/>
      <w:lvlJc w:val="left"/>
      <w:pPr>
        <w:ind w:left="2860" w:firstLine="2520"/>
      </w:pPr>
      <w:rPr>
        <w:u w:val="none"/>
      </w:rPr>
    </w:lvl>
    <w:lvl w:ilvl="4">
      <w:start w:val="1"/>
      <w:numFmt w:val="bullet"/>
      <w:lvlText w:val="○"/>
      <w:lvlJc w:val="left"/>
      <w:pPr>
        <w:ind w:left="3580" w:firstLine="3240"/>
      </w:pPr>
      <w:rPr>
        <w:u w:val="none"/>
      </w:rPr>
    </w:lvl>
    <w:lvl w:ilvl="5">
      <w:start w:val="1"/>
      <w:numFmt w:val="bullet"/>
      <w:lvlText w:val="■"/>
      <w:lvlJc w:val="left"/>
      <w:pPr>
        <w:ind w:left="4300" w:firstLine="3960"/>
      </w:pPr>
      <w:rPr>
        <w:u w:val="none"/>
      </w:rPr>
    </w:lvl>
    <w:lvl w:ilvl="6">
      <w:start w:val="1"/>
      <w:numFmt w:val="bullet"/>
      <w:lvlText w:val="●"/>
      <w:lvlJc w:val="left"/>
      <w:pPr>
        <w:ind w:left="5020" w:firstLine="4680"/>
      </w:pPr>
      <w:rPr>
        <w:u w:val="none"/>
      </w:rPr>
    </w:lvl>
    <w:lvl w:ilvl="7">
      <w:start w:val="1"/>
      <w:numFmt w:val="bullet"/>
      <w:lvlText w:val="○"/>
      <w:lvlJc w:val="left"/>
      <w:pPr>
        <w:ind w:left="5740" w:firstLine="5400"/>
      </w:pPr>
      <w:rPr>
        <w:u w:val="none"/>
      </w:rPr>
    </w:lvl>
    <w:lvl w:ilvl="8">
      <w:start w:val="1"/>
      <w:numFmt w:val="bullet"/>
      <w:lvlText w:val="■"/>
      <w:lvlJc w:val="left"/>
      <w:pPr>
        <w:ind w:left="6460" w:firstLine="6120"/>
      </w:pPr>
      <w:rPr>
        <w:u w:val="none"/>
      </w:rPr>
    </w:lvl>
  </w:abstractNum>
  <w:abstractNum w:abstractNumId="2" w15:restartNumberingAfterBreak="0">
    <w:nsid w:val="16D6496D"/>
    <w:multiLevelType w:val="hybridMultilevel"/>
    <w:tmpl w:val="231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8779C"/>
    <w:multiLevelType w:val="multilevel"/>
    <w:tmpl w:val="CCBCD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EE6C19"/>
    <w:multiLevelType w:val="multilevel"/>
    <w:tmpl w:val="79D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717E3"/>
    <w:multiLevelType w:val="multilevel"/>
    <w:tmpl w:val="4BAEB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034CC9"/>
    <w:multiLevelType w:val="multilevel"/>
    <w:tmpl w:val="EF88B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5426E7"/>
    <w:multiLevelType w:val="multilevel"/>
    <w:tmpl w:val="3A009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974A77"/>
    <w:multiLevelType w:val="multilevel"/>
    <w:tmpl w:val="E91C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DB6751A"/>
    <w:multiLevelType w:val="multilevel"/>
    <w:tmpl w:val="6DC0E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C857145"/>
    <w:multiLevelType w:val="multilevel"/>
    <w:tmpl w:val="64E2C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FB5117"/>
    <w:multiLevelType w:val="hybridMultilevel"/>
    <w:tmpl w:val="E75C5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C30F4"/>
    <w:multiLevelType w:val="multilevel"/>
    <w:tmpl w:val="72A81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104E4F"/>
    <w:multiLevelType w:val="hybridMultilevel"/>
    <w:tmpl w:val="EF9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6"/>
  </w:num>
  <w:num w:numId="6">
    <w:abstractNumId w:val="7"/>
  </w:num>
  <w:num w:numId="7">
    <w:abstractNumId w:val="9"/>
  </w:num>
  <w:num w:numId="8">
    <w:abstractNumId w:val="12"/>
  </w:num>
  <w:num w:numId="9">
    <w:abstractNumId w:val="2"/>
  </w:num>
  <w:num w:numId="10">
    <w:abstractNumId w:val="4"/>
  </w:num>
  <w:num w:numId="11">
    <w:abstractNumId w:val="1"/>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B0"/>
    <w:rsid w:val="0001524D"/>
    <w:rsid w:val="000B7BB8"/>
    <w:rsid w:val="000C3802"/>
    <w:rsid w:val="000F7CE2"/>
    <w:rsid w:val="00172BAB"/>
    <w:rsid w:val="001A4FE3"/>
    <w:rsid w:val="001C3880"/>
    <w:rsid w:val="00226A66"/>
    <w:rsid w:val="00232457"/>
    <w:rsid w:val="0024634F"/>
    <w:rsid w:val="00284DBA"/>
    <w:rsid w:val="002A7526"/>
    <w:rsid w:val="00402926"/>
    <w:rsid w:val="004C48D2"/>
    <w:rsid w:val="004C7D85"/>
    <w:rsid w:val="00572C6E"/>
    <w:rsid w:val="00590C8E"/>
    <w:rsid w:val="00597E26"/>
    <w:rsid w:val="005A5A4F"/>
    <w:rsid w:val="005A6CFD"/>
    <w:rsid w:val="005B42E7"/>
    <w:rsid w:val="005C3ADC"/>
    <w:rsid w:val="005D77B7"/>
    <w:rsid w:val="005E1574"/>
    <w:rsid w:val="00600FE9"/>
    <w:rsid w:val="00611CC4"/>
    <w:rsid w:val="00641192"/>
    <w:rsid w:val="006D52CE"/>
    <w:rsid w:val="007730C8"/>
    <w:rsid w:val="007A3130"/>
    <w:rsid w:val="007C0FC1"/>
    <w:rsid w:val="007C7330"/>
    <w:rsid w:val="0080709A"/>
    <w:rsid w:val="008E0FD4"/>
    <w:rsid w:val="008E5912"/>
    <w:rsid w:val="008E7CC6"/>
    <w:rsid w:val="00903869"/>
    <w:rsid w:val="00911FB6"/>
    <w:rsid w:val="009A201B"/>
    <w:rsid w:val="009C57FD"/>
    <w:rsid w:val="00A1259C"/>
    <w:rsid w:val="00AE20B0"/>
    <w:rsid w:val="00B859ED"/>
    <w:rsid w:val="00BC4C51"/>
    <w:rsid w:val="00C3247F"/>
    <w:rsid w:val="00C74006"/>
    <w:rsid w:val="00C74600"/>
    <w:rsid w:val="00CA120D"/>
    <w:rsid w:val="00D32A63"/>
    <w:rsid w:val="00D80BA1"/>
    <w:rsid w:val="00DF0C69"/>
    <w:rsid w:val="00E44231"/>
    <w:rsid w:val="00E77729"/>
    <w:rsid w:val="00E77D2B"/>
    <w:rsid w:val="00EE0460"/>
    <w:rsid w:val="00F07865"/>
    <w:rsid w:val="00F1696F"/>
    <w:rsid w:val="00F24738"/>
    <w:rsid w:val="00F400B2"/>
    <w:rsid w:val="00FA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91E41"/>
  <w15:docId w15:val="{27C96415-6845-0F44-AF40-84649733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C7330"/>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5A5A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49166">
      <w:bodyDiv w:val="1"/>
      <w:marLeft w:val="0"/>
      <w:marRight w:val="0"/>
      <w:marTop w:val="0"/>
      <w:marBottom w:val="0"/>
      <w:divBdr>
        <w:top w:val="none" w:sz="0" w:space="0" w:color="auto"/>
        <w:left w:val="none" w:sz="0" w:space="0" w:color="auto"/>
        <w:bottom w:val="none" w:sz="0" w:space="0" w:color="auto"/>
        <w:right w:val="none" w:sz="0" w:space="0" w:color="auto"/>
      </w:divBdr>
    </w:div>
    <w:div w:id="1329022164">
      <w:bodyDiv w:val="1"/>
      <w:marLeft w:val="0"/>
      <w:marRight w:val="0"/>
      <w:marTop w:val="0"/>
      <w:marBottom w:val="0"/>
      <w:divBdr>
        <w:top w:val="none" w:sz="0" w:space="0" w:color="auto"/>
        <w:left w:val="none" w:sz="0" w:space="0" w:color="auto"/>
        <w:bottom w:val="none" w:sz="0" w:space="0" w:color="auto"/>
        <w:right w:val="none" w:sz="0" w:space="0" w:color="auto"/>
      </w:divBdr>
    </w:div>
    <w:div w:id="1352948392">
      <w:bodyDiv w:val="1"/>
      <w:marLeft w:val="0"/>
      <w:marRight w:val="0"/>
      <w:marTop w:val="0"/>
      <w:marBottom w:val="0"/>
      <w:divBdr>
        <w:top w:val="none" w:sz="0" w:space="0" w:color="auto"/>
        <w:left w:val="none" w:sz="0" w:space="0" w:color="auto"/>
        <w:bottom w:val="none" w:sz="0" w:space="0" w:color="auto"/>
        <w:right w:val="none" w:sz="0" w:space="0" w:color="auto"/>
      </w:divBdr>
    </w:div>
    <w:div w:id="212830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TIISA_JD_TSM-K12</vt:lpstr>
    </vt:vector>
  </TitlesOfParts>
  <Manager/>
  <Company>Turnitin South Asia</Company>
  <LinksUpToDate>false</LinksUpToDate>
  <CharactersWithSpaces>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TIISA_JD_TSM-K12</dc:title>
  <dc:subject>Job Description</dc:subject>
  <dc:creator>Ashim Sachdeva</dc:creator>
  <cp:keywords/>
  <dc:description/>
  <cp:lastModifiedBy>Microsoft Office User</cp:lastModifiedBy>
  <cp:revision>2</cp:revision>
  <dcterms:created xsi:type="dcterms:W3CDTF">2021-05-17T11:14:00Z</dcterms:created>
  <dcterms:modified xsi:type="dcterms:W3CDTF">2021-05-17T11:14:00Z</dcterms:modified>
  <cp:category/>
</cp:coreProperties>
</file>